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41" w:rsidRPr="00297EBB" w:rsidRDefault="00784B41" w:rsidP="00784B41">
      <w:pPr>
        <w:jc w:val="center"/>
        <w:rPr>
          <w:rFonts w:ascii="Tahoma" w:hAnsi="Tahoma" w:cs="Tahoma"/>
          <w:b/>
          <w:bCs/>
          <w:rtl/>
          <w:lang w:bidi="ar-SA"/>
        </w:rPr>
      </w:pPr>
      <w:r>
        <w:rPr>
          <w:rFonts w:ascii="Tahoma" w:hAnsi="Tahoma" w:cs="Taho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-524510</wp:posOffset>
                </wp:positionV>
                <wp:extent cx="1228725" cy="3048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B41" w:rsidRDefault="00784B41" w:rsidP="00784B41">
                            <w:pPr>
                              <w:jc w:val="center"/>
                            </w:pPr>
                            <w:r>
                              <w:t>C-CPH-13AUG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.05pt;margin-top:-41.3pt;width:9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">
                <v:textbox>
                  <w:txbxContent>
                    <w:p w:rsidR="00784B41" w:rsidRDefault="00784B41" w:rsidP="00784B41">
                      <w:pPr>
                        <w:jc w:val="center"/>
                      </w:pPr>
                      <w:r>
                        <w:t>C-CPH-13AUG</w:t>
                      </w:r>
                    </w:p>
                  </w:txbxContent>
                </v:textbox>
              </v:rect>
            </w:pict>
          </mc:Fallback>
        </mc:AlternateContent>
      </w:r>
      <w:r w:rsidRPr="00297EBB">
        <w:rPr>
          <w:rFonts w:ascii="Tahoma" w:hAnsi="Tahoma" w:cs="Tahoma"/>
          <w:b/>
          <w:bCs/>
          <w:rtl/>
          <w:lang w:bidi="ar-SA"/>
        </w:rPr>
        <w:t>رحلة بحرية في بحر البلطيق</w:t>
      </w:r>
    </w:p>
    <w:p w:rsidR="00784B41" w:rsidRDefault="00784B41" w:rsidP="00784B41">
      <w:pPr>
        <w:jc w:val="center"/>
        <w:rPr>
          <w:rFonts w:ascii="Tahoma" w:hAnsi="Tahoma" w:cs="Tahoma" w:hint="cs"/>
          <w:b/>
          <w:bCs/>
          <w:rtl/>
          <w:lang w:bidi="ar-SA"/>
        </w:rPr>
      </w:pPr>
      <w:r>
        <w:rPr>
          <w:rFonts w:ascii="Tahoma" w:hAnsi="Tahoma" w:cs="Tahoma" w:hint="cs"/>
          <w:b/>
          <w:bCs/>
          <w:color w:val="1D2129"/>
          <w:sz w:val="21"/>
          <w:szCs w:val="21"/>
          <w:shd w:val="clear" w:color="auto" w:fill="FFFFFF"/>
          <w:rtl/>
          <w:lang w:bidi="ar-SA"/>
        </w:rPr>
        <w:t>ك</w:t>
      </w:r>
      <w:r>
        <w:rPr>
          <w:rFonts w:ascii="Tahoma" w:hAnsi="Tahoma" w:cs="Tahoma"/>
          <w:b/>
          <w:bCs/>
          <w:color w:val="1D2129"/>
          <w:sz w:val="21"/>
          <w:szCs w:val="21"/>
          <w:shd w:val="clear" w:color="auto" w:fill="FFFFFF"/>
          <w:rtl/>
          <w:lang w:bidi="ar-SA"/>
        </w:rPr>
        <w:t>وبنها</w:t>
      </w:r>
      <w:r>
        <w:rPr>
          <w:rFonts w:ascii="Tahoma" w:hAnsi="Tahoma" w:cs="Tahoma" w:hint="cs"/>
          <w:b/>
          <w:bCs/>
          <w:color w:val="1D2129"/>
          <w:sz w:val="21"/>
          <w:szCs w:val="21"/>
          <w:shd w:val="clear" w:color="auto" w:fill="FFFFFF"/>
          <w:rtl/>
          <w:lang w:bidi="ar-SA"/>
        </w:rPr>
        <w:t>ج</w:t>
      </w:r>
      <w:r w:rsidRPr="00297EBB">
        <w:rPr>
          <w:rFonts w:ascii="Tahoma" w:hAnsi="Tahoma" w:cs="Tahoma"/>
          <w:b/>
          <w:bCs/>
          <w:color w:val="1D2129"/>
          <w:sz w:val="21"/>
          <w:szCs w:val="21"/>
          <w:shd w:val="clear" w:color="auto" w:fill="FFFFFF"/>
          <w:rtl/>
          <w:lang w:bidi="ar-SA"/>
        </w:rPr>
        <w:t>ن، ستوكهولم، برلين، هلسنكي، سانت بطرسبرغ وتالين</w:t>
      </w:r>
    </w:p>
    <w:p w:rsidR="00784B41" w:rsidRDefault="00784B41" w:rsidP="00784B41">
      <w:pPr>
        <w:jc w:val="center"/>
        <w:rPr>
          <w:rFonts w:ascii="Tahoma" w:hAnsi="Tahoma" w:cs="Tahoma" w:hint="cs"/>
          <w:b/>
          <w:bCs/>
          <w:rtl/>
          <w:lang w:bidi="ar-SA"/>
        </w:rPr>
      </w:pPr>
      <w:r>
        <w:rPr>
          <w:rFonts w:ascii="Tahoma" w:hAnsi="Tahoma" w:cs="Tahoma" w:hint="cs"/>
          <w:b/>
          <w:bCs/>
          <w:rtl/>
          <w:lang w:bidi="ar-SA"/>
        </w:rPr>
        <w:t>2017/08/</w:t>
      </w:r>
      <w:r>
        <w:rPr>
          <w:rFonts w:ascii="Tahoma" w:hAnsi="Tahoma" w:cs="Tahoma"/>
          <w:b/>
          <w:bCs/>
          <w:lang w:bidi="ar-SA"/>
        </w:rPr>
        <w:t>13</w:t>
      </w:r>
    </w:p>
    <w:p w:rsidR="00784B41" w:rsidRPr="00755B2C" w:rsidRDefault="00784B41" w:rsidP="00784B41">
      <w:pPr>
        <w:jc w:val="center"/>
        <w:rPr>
          <w:rFonts w:ascii="Tahoma" w:hAnsi="Tahoma" w:cs="Tahoma" w:hint="cs"/>
          <w:b/>
          <w:bCs/>
          <w:color w:val="1D2129"/>
          <w:sz w:val="21"/>
          <w:szCs w:val="21"/>
          <w:shd w:val="clear" w:color="auto" w:fill="FFFFFF"/>
          <w:rtl/>
          <w:lang w:bidi="ar-SA"/>
        </w:rPr>
      </w:pPr>
      <w:r w:rsidRPr="00755B2C">
        <w:rPr>
          <w:rFonts w:ascii="Tahoma" w:hAnsi="Tahoma" w:cs="Tahoma"/>
          <w:b/>
          <w:bCs/>
          <w:color w:val="1D2129"/>
          <w:sz w:val="21"/>
          <w:szCs w:val="21"/>
          <w:shd w:val="clear" w:color="auto" w:fill="FFFFFF"/>
          <w:rtl/>
          <w:lang w:bidi="ar-SA"/>
        </w:rPr>
        <w:t xml:space="preserve">لمدة 10 أيام مع مرشد </w:t>
      </w:r>
      <w:r>
        <w:rPr>
          <w:rFonts w:ascii="Tahoma" w:hAnsi="Tahoma" w:cs="Tahoma" w:hint="cs"/>
          <w:b/>
          <w:bCs/>
          <w:color w:val="1D2129"/>
          <w:sz w:val="21"/>
          <w:szCs w:val="21"/>
          <w:shd w:val="clear" w:color="auto" w:fill="FFFFFF"/>
          <w:rtl/>
          <w:lang w:bidi="ar-SA"/>
        </w:rPr>
        <w:t>بالغه العربيه</w:t>
      </w:r>
    </w:p>
    <w:p w:rsidR="00784B41" w:rsidRDefault="00784B41" w:rsidP="00784B41">
      <w:pPr>
        <w:spacing w:after="0"/>
        <w:rPr>
          <w:rFonts w:ascii="Tahoma" w:hAnsi="Tahoma" w:cs="Tahoma" w:hint="cs"/>
          <w:b/>
          <w:bCs/>
          <w:rtl/>
          <w:lang w:bidi="ar-SA"/>
        </w:rPr>
      </w:pPr>
      <w:r>
        <w:rPr>
          <w:rFonts w:ascii="Tahoma" w:hAnsi="Tahoma" w:cs="Tahoma" w:hint="cs"/>
          <w:b/>
          <w:bCs/>
          <w:rtl/>
          <w:lang w:bidi="ar-SA"/>
        </w:rPr>
        <w:t>اليوم الأول: تل أبيب - برلين -  كوبنهاجن</w:t>
      </w:r>
    </w:p>
    <w:p w:rsidR="00784B41" w:rsidRDefault="00784B41" w:rsidP="00784B41">
      <w:pPr>
        <w:spacing w:after="0"/>
        <w:rPr>
          <w:rFonts w:ascii="Tahoma" w:hAnsi="Tahoma" w:cs="Tahoma" w:hint="cs"/>
          <w:rtl/>
          <w:lang w:bidi="ar-SA"/>
        </w:rPr>
      </w:pPr>
      <w:r w:rsidRPr="00A62C35">
        <w:rPr>
          <w:rFonts w:ascii="Tahoma" w:hAnsi="Tahoma" w:cs="Tahoma"/>
          <w:sz w:val="19"/>
          <w:szCs w:val="19"/>
          <w:rtl/>
          <w:lang w:bidi="ar-JO"/>
        </w:rPr>
        <w:t>مغادرة نقطة التجمع في البلاد إلى مطار "بن غوريون" للإقلاع والهبوط في</w:t>
      </w:r>
      <w:r>
        <w:rPr>
          <w:rFonts w:ascii="Tahoma" w:hAnsi="Tahoma" w:cs="Tahoma" w:hint="cs"/>
          <w:rtl/>
        </w:rPr>
        <w:t xml:space="preserve"> "</w:t>
      </w:r>
      <w:r>
        <w:rPr>
          <w:rFonts w:ascii="Tahoma" w:hAnsi="Tahoma" w:cs="Tahoma" w:hint="cs"/>
          <w:rtl/>
          <w:lang w:bidi="ar-SA"/>
        </w:rPr>
        <w:t>كوبنهاجن" (عبر برلين). الوصول في ساعات الليل المتأخرة ومن ثم السفر إلى الفندق للمبيت في كوبنهاجن.</w:t>
      </w:r>
    </w:p>
    <w:p w:rsidR="00784B41" w:rsidRPr="00297EBB" w:rsidRDefault="00784B41" w:rsidP="00784B41">
      <w:pPr>
        <w:spacing w:after="0"/>
        <w:rPr>
          <w:rFonts w:ascii="Tahoma" w:hAnsi="Tahoma" w:cs="Tahoma" w:hint="cs"/>
          <w:rtl/>
          <w:lang w:bidi="ar-SA"/>
        </w:rPr>
      </w:pPr>
    </w:p>
    <w:p w:rsidR="00784B41" w:rsidRDefault="00784B41" w:rsidP="00784B41">
      <w:pPr>
        <w:spacing w:after="0"/>
        <w:rPr>
          <w:rFonts w:ascii="Tahoma" w:eastAsia="Calibri" w:hAnsi="Tahoma" w:cs="Tahoma" w:hint="cs"/>
          <w:b/>
          <w:bCs/>
          <w:rtl/>
        </w:rPr>
      </w:pPr>
      <w:r w:rsidRPr="00297EBB">
        <w:rPr>
          <w:rFonts w:ascii="Tahoma" w:hAnsi="Tahoma" w:cs="Tahoma" w:hint="cs"/>
          <w:b/>
          <w:bCs/>
          <w:rtl/>
          <w:lang w:bidi="ar-SA"/>
        </w:rPr>
        <w:t xml:space="preserve">اليوم الثاني: </w:t>
      </w:r>
      <w:r w:rsidRPr="00297EBB">
        <w:rPr>
          <w:rFonts w:ascii="Tahoma" w:hAnsi="Tahoma" w:cs="Tahoma"/>
          <w:b/>
          <w:bCs/>
          <w:rtl/>
          <w:lang w:bidi="ar-SA"/>
        </w:rPr>
        <w:t>كوبنهاجن - الصعود إلى السفينة</w:t>
      </w:r>
    </w:p>
    <w:p w:rsidR="00784B41" w:rsidRDefault="00784B41" w:rsidP="00784B41">
      <w:pPr>
        <w:spacing w:after="0"/>
        <w:rPr>
          <w:rFonts w:ascii="Tahoma" w:hAnsi="Tahoma" w:cs="Tahoma" w:hint="cs"/>
          <w:rtl/>
          <w:lang w:bidi="ar-SA"/>
        </w:rPr>
      </w:pPr>
      <w:r>
        <w:rPr>
          <w:rFonts w:ascii="Tahoma" w:hAnsi="Tahoma" w:cs="Tahoma" w:hint="cs"/>
          <w:rtl/>
          <w:lang w:bidi="ar-SA"/>
        </w:rPr>
        <w:t xml:space="preserve">مغادرة الفندق </w:t>
      </w:r>
      <w:r w:rsidRPr="00CF4229">
        <w:rPr>
          <w:rFonts w:ascii="Tahoma" w:hAnsi="Tahoma" w:cs="Tahoma" w:hint="cs"/>
          <w:rtl/>
          <w:lang w:bidi="ar-SA"/>
        </w:rPr>
        <w:t>بعد وجبة الإفطار</w:t>
      </w:r>
      <w:r>
        <w:rPr>
          <w:rFonts w:ascii="Tahoma" w:hAnsi="Tahoma" w:cs="Tahoma" w:hint="cs"/>
          <w:rtl/>
          <w:lang w:bidi="ar-SA"/>
        </w:rPr>
        <w:t xml:space="preserve"> و</w:t>
      </w:r>
      <w:r w:rsidRPr="00CF4229">
        <w:rPr>
          <w:rFonts w:ascii="Tahoma" w:hAnsi="Tahoma" w:cs="Tahoma" w:hint="cs"/>
          <w:rtl/>
          <w:lang w:bidi="ar-SA"/>
        </w:rPr>
        <w:t>جولة بانورامية قصيرة</w:t>
      </w:r>
      <w:r>
        <w:rPr>
          <w:rFonts w:ascii="Tahoma" w:hAnsi="Tahoma" w:cs="Tahoma" w:hint="cs"/>
          <w:rtl/>
          <w:lang w:bidi="ar-SA"/>
        </w:rPr>
        <w:t xml:space="preserve"> في كوبنهاجن مع مرشد من طاقم نزارين تورز،</w:t>
      </w:r>
      <w:r w:rsidRPr="00CF4229">
        <w:rPr>
          <w:rFonts w:ascii="Tahoma" w:hAnsi="Tahoma" w:cs="Tahoma" w:hint="cs"/>
          <w:rtl/>
          <w:lang w:bidi="ar-SA"/>
        </w:rPr>
        <w:t xml:space="preserve"> ومن ثم السفر إلى الميناء </w:t>
      </w:r>
      <w:r>
        <w:rPr>
          <w:rFonts w:ascii="Tahoma" w:hAnsi="Tahoma" w:cs="Tahoma" w:hint="cs"/>
          <w:rtl/>
          <w:lang w:bidi="ar-SA"/>
        </w:rPr>
        <w:t xml:space="preserve"> ل</w:t>
      </w:r>
      <w:r w:rsidRPr="00CF4229">
        <w:rPr>
          <w:rFonts w:ascii="Tahoma" w:hAnsi="Tahoma" w:cs="Tahoma" w:hint="cs"/>
          <w:rtl/>
          <w:lang w:bidi="ar-SA"/>
        </w:rPr>
        <w:t>لصعود إلى سفينة "</w:t>
      </w:r>
      <w:r w:rsidRPr="00CF4229">
        <w:rPr>
          <w:rFonts w:ascii="Tahoma" w:hAnsi="Tahoma" w:cs="Tahoma"/>
          <w:lang w:bidi="ar-SA"/>
        </w:rPr>
        <w:t>Norwegian Getaway</w:t>
      </w:r>
      <w:r>
        <w:rPr>
          <w:rFonts w:ascii="Tahoma" w:hAnsi="Tahoma" w:cs="Tahoma" w:hint="cs"/>
          <w:rtl/>
          <w:lang w:bidi="ar-SA"/>
        </w:rPr>
        <w:t>" و</w:t>
      </w:r>
      <w:r w:rsidRPr="00CF4229">
        <w:rPr>
          <w:rFonts w:ascii="Tahoma" w:hAnsi="Tahoma" w:cs="Tahoma" w:hint="cs"/>
          <w:rtl/>
          <w:lang w:bidi="ar-SA"/>
        </w:rPr>
        <w:t>استلام الغرف</w:t>
      </w:r>
      <w:r>
        <w:rPr>
          <w:rFonts w:ascii="Tahoma" w:hAnsi="Tahoma" w:cs="Tahoma" w:hint="cs"/>
          <w:rtl/>
          <w:lang w:bidi="ar-SA"/>
        </w:rPr>
        <w:t xml:space="preserve"> ثم </w:t>
      </w:r>
      <w:r w:rsidRPr="00CF4229">
        <w:rPr>
          <w:rFonts w:ascii="Tahoma" w:hAnsi="Tahoma" w:cs="Tahoma" w:hint="cs"/>
          <w:rtl/>
          <w:lang w:bidi="ar-SA"/>
        </w:rPr>
        <w:t>وجبة عشاء فاخرة</w:t>
      </w:r>
      <w:r>
        <w:rPr>
          <w:rFonts w:ascii="Tahoma" w:hAnsi="Tahoma" w:cs="Tahoma" w:hint="cs"/>
          <w:rtl/>
          <w:lang w:bidi="ar-SA"/>
        </w:rPr>
        <w:t xml:space="preserve"> ووقت حر للتعرف على المجموعة وأماكن الترفيه في السفينة والاستمتاع بالخدمات التي تقدمها.</w:t>
      </w:r>
    </w:p>
    <w:p w:rsidR="00784B41" w:rsidRPr="00297EBB" w:rsidRDefault="00784B41" w:rsidP="00784B41">
      <w:pPr>
        <w:spacing w:after="0" w:line="240" w:lineRule="auto"/>
        <w:rPr>
          <w:rFonts w:ascii="Arial" w:hAnsi="Arial" w:hint="cs"/>
          <w:color w:val="666666"/>
          <w:sz w:val="26"/>
          <w:szCs w:val="26"/>
          <w:rtl/>
        </w:rPr>
      </w:pPr>
    </w:p>
    <w:p w:rsidR="00784B41" w:rsidRDefault="00784B41" w:rsidP="00784B41">
      <w:pPr>
        <w:spacing w:after="0"/>
        <w:rPr>
          <w:rFonts w:ascii="Tahoma" w:eastAsia="Calibri" w:hAnsi="Tahoma" w:cs="Tahoma" w:hint="cs"/>
          <w:b/>
          <w:bCs/>
          <w:rtl/>
          <w:lang w:bidi="ar-SA"/>
        </w:rPr>
      </w:pPr>
      <w:r>
        <w:rPr>
          <w:rFonts w:ascii="Tahoma" w:hAnsi="Tahoma" w:cs="Tahoma"/>
          <w:b/>
          <w:bCs/>
          <w:rtl/>
          <w:lang w:bidi="ar-SA"/>
        </w:rPr>
        <w:t>اليوم الثا</w:t>
      </w:r>
      <w:r>
        <w:rPr>
          <w:rFonts w:ascii="Tahoma" w:hAnsi="Tahoma" w:cs="Tahoma" w:hint="cs"/>
          <w:b/>
          <w:bCs/>
          <w:rtl/>
          <w:lang w:bidi="ar-SA"/>
        </w:rPr>
        <w:t>لث</w:t>
      </w:r>
      <w:r w:rsidRPr="00297EBB">
        <w:rPr>
          <w:rFonts w:ascii="Tahoma" w:hAnsi="Tahoma" w:cs="Tahoma"/>
          <w:b/>
          <w:bCs/>
          <w:rtl/>
          <w:lang w:bidi="ar-SA"/>
        </w:rPr>
        <w:t xml:space="preserve">: </w:t>
      </w:r>
      <w:r>
        <w:rPr>
          <w:rFonts w:ascii="Tahoma" w:hAnsi="Tahoma" w:cs="Tahoma" w:hint="cs"/>
          <w:b/>
          <w:bCs/>
          <w:rtl/>
          <w:lang w:bidi="ar-SA"/>
        </w:rPr>
        <w:t xml:space="preserve">الوصول إلى </w:t>
      </w:r>
      <w:r w:rsidRPr="002B376F">
        <w:rPr>
          <w:rFonts w:ascii="Tahoma" w:hAnsi="Tahoma" w:cs="Tahoma"/>
          <w:b/>
          <w:bCs/>
          <w:rtl/>
          <w:lang w:bidi="ar-SA"/>
        </w:rPr>
        <w:t>ميناء</w:t>
      </w:r>
      <w:r w:rsidRPr="002B376F">
        <w:rPr>
          <w:rFonts w:ascii="Tahoma" w:hAnsi="Tahoma" w:cs="Tahoma"/>
          <w:b/>
          <w:bCs/>
          <w:lang w:bidi="ar-SA"/>
        </w:rPr>
        <w:t> </w:t>
      </w:r>
      <w:r w:rsidRPr="002B376F">
        <w:rPr>
          <w:rFonts w:ascii="Tahoma" w:hAnsi="Tahoma" w:cs="Tahoma"/>
          <w:b/>
          <w:bCs/>
          <w:rtl/>
          <w:lang w:bidi="ar-SA"/>
        </w:rPr>
        <w:t>فارنيموند</w:t>
      </w:r>
      <w:r>
        <w:rPr>
          <w:rFonts w:ascii="Tahoma" w:hAnsi="Tahoma" w:cs="Tahoma" w:hint="cs"/>
          <w:b/>
          <w:bCs/>
          <w:rtl/>
          <w:lang w:bidi="ar-SA"/>
        </w:rPr>
        <w:t xml:space="preserve"> في ألمانيا</w:t>
      </w:r>
      <w:r>
        <w:rPr>
          <w:rFonts w:ascii="Tahoma" w:eastAsia="Calibri" w:hAnsi="Tahoma" w:cs="Tahoma" w:hint="cs"/>
          <w:b/>
          <w:bCs/>
          <w:rtl/>
          <w:lang w:bidi="ar-SA"/>
        </w:rPr>
        <w:t xml:space="preserve"> </w:t>
      </w:r>
      <w:r w:rsidRPr="00172ED8">
        <w:rPr>
          <w:rFonts w:ascii="Tahoma" w:hAnsi="Tahoma" w:cs="Tahoma" w:hint="cs"/>
          <w:b/>
          <w:bCs/>
          <w:rtl/>
          <w:lang w:bidi="ar-SA"/>
        </w:rPr>
        <w:t xml:space="preserve">- </w:t>
      </w:r>
      <w:r w:rsidRPr="00172ED8">
        <w:rPr>
          <w:rFonts w:ascii="Tahoma" w:hAnsi="Tahoma" w:cs="Tahoma"/>
          <w:b/>
          <w:bCs/>
          <w:rtl/>
          <w:lang w:bidi="ar-SA"/>
        </w:rPr>
        <w:t>روستوك  - لوبيك</w:t>
      </w:r>
    </w:p>
    <w:p w:rsidR="00784B41" w:rsidRDefault="00784B41" w:rsidP="00784B41">
      <w:pPr>
        <w:spacing w:after="0"/>
        <w:rPr>
          <w:rFonts w:ascii="Tahoma" w:hAnsi="Tahoma" w:cs="Tahoma" w:hint="cs"/>
          <w:rtl/>
          <w:lang w:bidi="ar-SA"/>
        </w:rPr>
      </w:pPr>
      <w:r w:rsidRPr="00172ED8">
        <w:rPr>
          <w:rFonts w:ascii="Tahoma" w:hAnsi="Tahoma" w:cs="Tahoma" w:hint="cs"/>
          <w:rtl/>
          <w:lang w:bidi="ar-SA"/>
        </w:rPr>
        <w:t>الوصول إلى ألمانيا في ساعات الصباح الباكرة</w:t>
      </w:r>
      <w:r>
        <w:rPr>
          <w:rFonts w:ascii="Tahoma" w:hAnsi="Tahoma" w:cs="Tahoma" w:hint="cs"/>
          <w:rtl/>
          <w:lang w:bidi="ar-SA"/>
        </w:rPr>
        <w:t>، للمعنيين إمكانية ترتيب رحلة إلى برلين بالقطار أو جولة سياحية مع مرشد في منطقة روستوك ولوبيك (بدفع إضافي).</w:t>
      </w:r>
    </w:p>
    <w:p w:rsidR="00784B41" w:rsidRPr="00936AA4" w:rsidRDefault="00784B41" w:rsidP="00784B41">
      <w:pPr>
        <w:spacing w:after="0"/>
        <w:rPr>
          <w:rFonts w:ascii="Tahoma" w:hAnsi="Tahoma" w:cs="Tahoma" w:hint="cs"/>
          <w:rtl/>
          <w:lang w:bidi="ar-SA"/>
        </w:rPr>
      </w:pPr>
    </w:p>
    <w:p w:rsidR="00784B41" w:rsidRDefault="00784B41" w:rsidP="00784B41">
      <w:pPr>
        <w:spacing w:after="0" w:line="240" w:lineRule="auto"/>
        <w:rPr>
          <w:rFonts w:ascii="Arial" w:hAnsi="Arial" w:hint="cs"/>
          <w:color w:val="666666"/>
          <w:sz w:val="26"/>
          <w:szCs w:val="26"/>
          <w:rtl/>
        </w:rPr>
      </w:pPr>
      <w:r>
        <w:rPr>
          <w:rFonts w:ascii="Tahoma" w:hAnsi="Tahoma" w:cs="Tahoma"/>
          <w:b/>
          <w:bCs/>
          <w:rtl/>
          <w:lang w:bidi="ar-SA"/>
        </w:rPr>
        <w:t>اليوم ال</w:t>
      </w:r>
      <w:r>
        <w:rPr>
          <w:rFonts w:ascii="Tahoma" w:hAnsi="Tahoma" w:cs="Tahoma" w:hint="cs"/>
          <w:b/>
          <w:bCs/>
          <w:rtl/>
          <w:lang w:bidi="ar-SA"/>
        </w:rPr>
        <w:t>رابع</w:t>
      </w:r>
      <w:r w:rsidRPr="00523D41">
        <w:rPr>
          <w:rFonts w:ascii="Tahoma" w:eastAsia="Calibri" w:hAnsi="Tahoma" w:cs="Tahoma"/>
          <w:b/>
          <w:bCs/>
          <w:rtl/>
          <w:lang w:bidi="ar-SA"/>
        </w:rPr>
        <w:t>: الإبحار نحو إ</w:t>
      </w:r>
      <w:r>
        <w:rPr>
          <w:rFonts w:ascii="Tahoma" w:hAnsi="Tahoma" w:cs="Tahoma"/>
          <w:b/>
          <w:bCs/>
          <w:rtl/>
          <w:lang w:bidi="ar-SA"/>
        </w:rPr>
        <w:t xml:space="preserve">ستونيا - </w:t>
      </w:r>
      <w:r w:rsidRPr="00523D41">
        <w:rPr>
          <w:rFonts w:ascii="Tahoma" w:eastAsia="Calibri" w:hAnsi="Tahoma" w:cs="Tahoma"/>
          <w:b/>
          <w:bCs/>
          <w:rtl/>
          <w:lang w:bidi="ar-SA"/>
        </w:rPr>
        <w:t>يوم ترفيهي على متن السفينة</w:t>
      </w:r>
    </w:p>
    <w:p w:rsidR="00784B41" w:rsidRDefault="00784B41" w:rsidP="00784B41">
      <w:pPr>
        <w:spacing w:after="0"/>
        <w:rPr>
          <w:rFonts w:ascii="Tahoma" w:hAnsi="Tahoma" w:cs="Tahoma" w:hint="cs"/>
          <w:rtl/>
          <w:lang w:bidi="ar-SA"/>
        </w:rPr>
      </w:pPr>
      <w:r>
        <w:rPr>
          <w:rFonts w:ascii="Tahoma" w:hAnsi="Tahoma" w:cs="Tahoma" w:hint="cs"/>
          <w:rtl/>
          <w:lang w:bidi="ar-SA"/>
        </w:rPr>
        <w:t>وقت حر للتعرف على المجموعة وأماكن الترفيه في السفينة والاستمتاع بالخدمات التي تقدمها: عروض فنيّة وغنائيّة، برك السباحة، محلات السوق الحرة، المطاعم، المحلات التجارية وغيرها..</w:t>
      </w:r>
    </w:p>
    <w:p w:rsidR="00784B41" w:rsidRPr="002B376F" w:rsidRDefault="00784B41" w:rsidP="00784B41">
      <w:pPr>
        <w:spacing w:after="0" w:line="240" w:lineRule="auto"/>
        <w:rPr>
          <w:rFonts w:ascii="Arial" w:hAnsi="Arial" w:hint="cs"/>
          <w:color w:val="666666"/>
          <w:sz w:val="26"/>
          <w:szCs w:val="26"/>
          <w:rtl/>
        </w:rPr>
      </w:pP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اليوم ال</w:t>
      </w: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>خامس</w:t>
      </w: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: الوصول إلى تالين في إستونيا - جولة سياحية في المدينة</w:t>
      </w:r>
    </w:p>
    <w:p w:rsidR="00784B41" w:rsidRPr="00447895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  <w:r>
        <w:rPr>
          <w:rFonts w:ascii="Tahoma" w:eastAsia="Calibri" w:hAnsi="Tahoma" w:cs="Tahoma" w:hint="cs"/>
          <w:sz w:val="22"/>
          <w:szCs w:val="22"/>
          <w:rtl/>
          <w:lang w:bidi="ar-SA"/>
        </w:rPr>
        <w:t>بعد وجبة الإفطار في السفينة جولة سياحية مع مرشد نزارين تورز في البلدة القديمة تالين</w:t>
      </w:r>
      <w:r w:rsidRPr="00447895">
        <w:rPr>
          <w:rFonts w:ascii="Book Antiqua" w:hAnsi="Book Antiqua"/>
          <w:b/>
          <w:bCs/>
          <w:color w:val="FF0000"/>
          <w:sz w:val="36"/>
          <w:szCs w:val="36"/>
          <w:shd w:val="clear" w:color="auto" w:fill="FCE9FA"/>
          <w:rtl/>
          <w:lang w:bidi="ar-SA"/>
        </w:rPr>
        <w:t xml:space="preserve"> </w:t>
      </w:r>
      <w:r>
        <w:rPr>
          <w:rFonts w:ascii="Tahoma" w:eastAsia="Calibri" w:hAnsi="Tahoma" w:cs="Tahoma"/>
          <w:sz w:val="22"/>
          <w:szCs w:val="22"/>
          <w:rtl/>
          <w:lang w:bidi="ar-SA"/>
        </w:rPr>
        <w:t>عاصمة "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>إ</w:t>
      </w:r>
      <w:r>
        <w:rPr>
          <w:rFonts w:ascii="Tahoma" w:eastAsia="Calibri" w:hAnsi="Tahoma" w:cs="Tahoma"/>
          <w:sz w:val="22"/>
          <w:szCs w:val="22"/>
          <w:rtl/>
          <w:lang w:bidi="ar-SA"/>
        </w:rPr>
        <w:t xml:space="preserve">ستونيا" 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 xml:space="preserve">التي </w:t>
      </w:r>
      <w:r>
        <w:rPr>
          <w:rFonts w:ascii="Tahoma" w:eastAsia="Calibri" w:hAnsi="Tahoma" w:cs="Tahoma"/>
          <w:sz w:val="22"/>
          <w:szCs w:val="22"/>
          <w:rtl/>
          <w:lang w:bidi="ar-SA"/>
        </w:rPr>
        <w:t>ت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>عتبر</w:t>
      </w:r>
      <w:r w:rsidRPr="00447895">
        <w:rPr>
          <w:rFonts w:ascii="Tahoma" w:eastAsia="Calibri" w:hAnsi="Tahoma" w:cs="Tahoma"/>
          <w:sz w:val="22"/>
          <w:szCs w:val="22"/>
          <w:rtl/>
          <w:lang w:bidi="ar-SA"/>
        </w:rPr>
        <w:t xml:space="preserve"> المرفأ الرئيس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>ي</w:t>
      </w:r>
      <w:r w:rsidRPr="00447895">
        <w:rPr>
          <w:rFonts w:ascii="Tahoma" w:eastAsia="Calibri" w:hAnsi="Tahoma" w:cs="Tahoma"/>
          <w:sz w:val="22"/>
          <w:szCs w:val="22"/>
          <w:rtl/>
          <w:lang w:bidi="ar-SA"/>
        </w:rPr>
        <w:t xml:space="preserve"> فيها، تقع على ساح</w:t>
      </w:r>
      <w:r>
        <w:rPr>
          <w:rFonts w:ascii="Tahoma" w:eastAsia="Calibri" w:hAnsi="Tahoma" w:cs="Tahoma"/>
          <w:sz w:val="22"/>
          <w:szCs w:val="22"/>
          <w:rtl/>
          <w:lang w:bidi="ar-SA"/>
        </w:rPr>
        <w:t>ل خليج "فنلندا" الذي يشكّل جزء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>ًا</w:t>
      </w:r>
      <w:r w:rsidRPr="00447895">
        <w:rPr>
          <w:rFonts w:ascii="Tahoma" w:eastAsia="Calibri" w:hAnsi="Tahoma" w:cs="Tahoma"/>
          <w:sz w:val="22"/>
          <w:szCs w:val="22"/>
          <w:rtl/>
          <w:lang w:bidi="ar-SA"/>
        </w:rPr>
        <w:t xml:space="preserve"> من بحر البلطيق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 xml:space="preserve"> ومن مواقع التراث العالمي لليونسكو. في المساء العودة إلى السفينة.</w:t>
      </w:r>
    </w:p>
    <w:p w:rsidR="00784B41" w:rsidRPr="00523D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</w:p>
    <w:p w:rsidR="00784B41" w:rsidRPr="00523D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اليوم ال</w:t>
      </w: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>سادس</w:t>
      </w: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 xml:space="preserve">: الوصول إلى سانت بطرسبرغ </w:t>
      </w: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 xml:space="preserve">في </w:t>
      </w: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روسيا - جولة سياحية في المدينة</w:t>
      </w:r>
    </w:p>
    <w:p w:rsidR="00784B41" w:rsidRPr="00920CFC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  <w:r w:rsidRPr="00920CFC">
        <w:rPr>
          <w:rFonts w:ascii="Tahoma" w:eastAsia="Calibri" w:hAnsi="Tahoma" w:cs="Tahoma"/>
          <w:sz w:val="22"/>
          <w:szCs w:val="22"/>
          <w:rtl/>
          <w:lang w:bidi="ar-SA"/>
        </w:rPr>
        <w:t xml:space="preserve">الوصول إلى سانت بطرسبرغ </w:t>
      </w:r>
      <w:r w:rsidRPr="00920CFC">
        <w:rPr>
          <w:rFonts w:ascii="Tahoma" w:eastAsia="Calibri" w:hAnsi="Tahoma" w:cs="Tahoma" w:hint="cs"/>
          <w:sz w:val="22"/>
          <w:szCs w:val="22"/>
          <w:rtl/>
          <w:lang w:bidi="ar-SA"/>
        </w:rPr>
        <w:t xml:space="preserve">في </w:t>
      </w:r>
      <w:r w:rsidRPr="00920CFC">
        <w:rPr>
          <w:rFonts w:ascii="Tahoma" w:eastAsia="Calibri" w:hAnsi="Tahoma" w:cs="Tahoma"/>
          <w:sz w:val="22"/>
          <w:szCs w:val="22"/>
          <w:rtl/>
          <w:lang w:bidi="ar-SA"/>
        </w:rPr>
        <w:t>روسيا</w:t>
      </w:r>
      <w:r w:rsidRPr="00920CFC">
        <w:rPr>
          <w:rFonts w:ascii="Tahoma" w:eastAsia="Calibri" w:hAnsi="Tahoma" w:cs="Tahoma" w:hint="cs"/>
          <w:sz w:val="22"/>
          <w:szCs w:val="22"/>
          <w:rtl/>
          <w:lang w:bidi="ar-SA"/>
        </w:rPr>
        <w:t>.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 xml:space="preserve"> بعد وجبة الإفطار في السفينة جولة سياحية مع مرشد </w:t>
      </w:r>
      <w:r w:rsidRPr="00920CFC">
        <w:rPr>
          <w:rFonts w:ascii="Tahoma" w:eastAsia="Calibri" w:hAnsi="Tahoma" w:cs="Tahoma" w:hint="cs"/>
          <w:sz w:val="22"/>
          <w:szCs w:val="22"/>
          <w:rtl/>
          <w:lang w:bidi="ar-SA"/>
        </w:rPr>
        <w:t>في سانت بطرسبرغ وزيارة أهم الأماكن السياحية فيها. في المساء العودة إلى السفينة.</w:t>
      </w:r>
    </w:p>
    <w:p w:rsidR="00784B41" w:rsidRPr="00523D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</w:rPr>
      </w:pP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اليوم السا</w:t>
      </w: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>بع</w:t>
      </w:r>
      <w:r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 xml:space="preserve">: جولة سياحية في سانت بطرسبرغ </w:t>
      </w: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  <w:r>
        <w:rPr>
          <w:rFonts w:ascii="Tahoma" w:eastAsia="Calibri" w:hAnsi="Tahoma" w:cs="Tahoma" w:hint="cs"/>
          <w:sz w:val="22"/>
          <w:szCs w:val="22"/>
          <w:rtl/>
          <w:lang w:bidi="ar-SA"/>
        </w:rPr>
        <w:t xml:space="preserve">بعد وجبة الإفطار في السفينة جولة سياحية مع مرشد </w:t>
      </w:r>
      <w:r w:rsidRPr="00920CFC">
        <w:rPr>
          <w:rFonts w:ascii="Tahoma" w:eastAsia="Calibri" w:hAnsi="Tahoma" w:cs="Tahoma" w:hint="cs"/>
          <w:sz w:val="22"/>
          <w:szCs w:val="22"/>
          <w:rtl/>
        </w:rPr>
        <w:t xml:space="preserve"> </w:t>
      </w:r>
      <w:r w:rsidRPr="00920CFC">
        <w:rPr>
          <w:rFonts w:ascii="Tahoma" w:eastAsia="Calibri" w:hAnsi="Tahoma" w:cs="Tahoma" w:hint="cs"/>
          <w:sz w:val="22"/>
          <w:szCs w:val="22"/>
          <w:rtl/>
          <w:lang w:bidi="ar-SA"/>
        </w:rPr>
        <w:t>في سانت بطرسبرغ وزيارة أهم الأماكن السياحية فيها. في المساء العودة إلى السفينة.</w:t>
      </w: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</w:p>
    <w:p w:rsidR="00784B41" w:rsidRPr="00920CFC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</w:p>
    <w:p w:rsidR="00784B41" w:rsidRPr="00523D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/>
          <w:b/>
          <w:bCs/>
          <w:sz w:val="22"/>
          <w:szCs w:val="22"/>
          <w:lang w:bidi="ar-SA"/>
        </w:rPr>
      </w:pP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اليوم ال</w:t>
      </w: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>ثامن</w:t>
      </w: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 xml:space="preserve">: الوصول إلى هلسنكي </w:t>
      </w: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 xml:space="preserve">في </w:t>
      </w: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فنلندا - جولة سياحية في المدينة</w:t>
      </w:r>
    </w:p>
    <w:p w:rsidR="00784B41" w:rsidRPr="00920CFC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sz w:val="22"/>
          <w:szCs w:val="22"/>
          <w:rtl/>
          <w:lang w:bidi="ar-SA"/>
        </w:rPr>
      </w:pPr>
      <w:r w:rsidRPr="00920CFC">
        <w:rPr>
          <w:rFonts w:ascii="Tahoma" w:eastAsia="Calibri" w:hAnsi="Tahoma" w:cs="Tahoma" w:hint="cs"/>
          <w:sz w:val="22"/>
          <w:szCs w:val="22"/>
          <w:rtl/>
          <w:lang w:bidi="ar-SA"/>
        </w:rPr>
        <w:lastRenderedPageBreak/>
        <w:t>الوصول إلى هلسنكي في فنلندا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>.</w:t>
      </w:r>
      <w:r w:rsidRPr="00920CFC">
        <w:rPr>
          <w:rFonts w:ascii="Tahoma" w:eastAsia="Calibri" w:hAnsi="Tahoma" w:cs="Tahoma" w:hint="cs"/>
          <w:sz w:val="22"/>
          <w:szCs w:val="22"/>
          <w:rtl/>
          <w:lang w:bidi="ar-SA"/>
        </w:rPr>
        <w:t xml:space="preserve"> </w:t>
      </w:r>
      <w:r>
        <w:rPr>
          <w:rFonts w:ascii="Tahoma" w:eastAsia="Calibri" w:hAnsi="Tahoma" w:cs="Tahoma" w:hint="cs"/>
          <w:sz w:val="22"/>
          <w:szCs w:val="22"/>
          <w:rtl/>
          <w:lang w:bidi="ar-SA"/>
        </w:rPr>
        <w:t xml:space="preserve">بعد وجبة الإفطار في السفينة جولة سياحية مع </w:t>
      </w:r>
      <w:r w:rsidRPr="00920CFC">
        <w:rPr>
          <w:rFonts w:ascii="Tahoma" w:eastAsia="Calibri" w:hAnsi="Tahoma" w:cs="Tahoma" w:hint="cs"/>
          <w:sz w:val="22"/>
          <w:szCs w:val="22"/>
          <w:rtl/>
          <w:lang w:bidi="ar-SA"/>
        </w:rPr>
        <w:t>في هلسنكي وزيارة أهم الأماكن السياحية فيها. في المساء العودة إلى السفينة.</w:t>
      </w:r>
    </w:p>
    <w:p w:rsidR="00784B41" w:rsidRDefault="00784B41" w:rsidP="00784B41">
      <w:pPr>
        <w:rPr>
          <w:rFonts w:hint="cs"/>
          <w:rtl/>
        </w:rPr>
      </w:pPr>
    </w:p>
    <w:p w:rsidR="00784B41" w:rsidRDefault="00784B41" w:rsidP="00784B41">
      <w:pPr>
        <w:spacing w:after="0"/>
        <w:rPr>
          <w:rFonts w:ascii="Tahoma" w:eastAsia="Calibri" w:hAnsi="Tahoma" w:cs="Tahoma" w:hint="cs"/>
          <w:rtl/>
          <w:lang w:bidi="ar-SA"/>
        </w:rPr>
      </w:pPr>
      <w:r>
        <w:rPr>
          <w:rFonts w:ascii="Tahoma" w:hAnsi="Tahoma" w:cs="Tahoma"/>
          <w:b/>
          <w:bCs/>
          <w:rtl/>
          <w:lang w:bidi="ar-SA"/>
        </w:rPr>
        <w:t>اليوم ال</w:t>
      </w:r>
      <w:r>
        <w:rPr>
          <w:rFonts w:ascii="Tahoma" w:hAnsi="Tahoma" w:cs="Tahoma" w:hint="cs"/>
          <w:b/>
          <w:bCs/>
          <w:rtl/>
          <w:lang w:bidi="ar-SA"/>
        </w:rPr>
        <w:t>تاسع</w:t>
      </w:r>
      <w:r w:rsidRPr="002B376F">
        <w:rPr>
          <w:rFonts w:ascii="Tahoma" w:hAnsi="Tahoma" w:cs="Tahoma"/>
          <w:b/>
          <w:bCs/>
          <w:rtl/>
          <w:lang w:bidi="ar-SA"/>
        </w:rPr>
        <w:t>: الوصول إلى ستوكهولم</w:t>
      </w:r>
      <w:r>
        <w:rPr>
          <w:rFonts w:ascii="Tahoma" w:hAnsi="Tahoma" w:cs="Tahoma" w:hint="cs"/>
          <w:b/>
          <w:bCs/>
          <w:rtl/>
          <w:lang w:bidi="ar-SA"/>
        </w:rPr>
        <w:t xml:space="preserve"> في السويد</w:t>
      </w:r>
      <w:r w:rsidRPr="002B376F">
        <w:rPr>
          <w:rFonts w:ascii="Tahoma" w:hAnsi="Tahoma" w:cs="Tahoma"/>
          <w:b/>
          <w:bCs/>
          <w:rtl/>
          <w:lang w:bidi="ar-SA"/>
        </w:rPr>
        <w:t xml:space="preserve"> - جولة سياحية في المدينة </w:t>
      </w:r>
    </w:p>
    <w:p w:rsidR="00784B41" w:rsidRDefault="00784B41" w:rsidP="00784B41">
      <w:pPr>
        <w:spacing w:after="0"/>
        <w:rPr>
          <w:rFonts w:ascii="Tahoma" w:hAnsi="Tahoma" w:cs="Tahoma" w:hint="cs"/>
          <w:b/>
          <w:bCs/>
          <w:rtl/>
        </w:rPr>
      </w:pPr>
      <w:r>
        <w:rPr>
          <w:rFonts w:ascii="Tahoma" w:eastAsia="Calibri" w:hAnsi="Tahoma" w:cs="Tahoma" w:hint="cs"/>
          <w:rtl/>
          <w:lang w:bidi="ar-SA"/>
        </w:rPr>
        <w:t>الوصول إلى ستوكهولم في السويد.</w:t>
      </w:r>
      <w:r w:rsidRPr="00920CFC">
        <w:rPr>
          <w:rFonts w:ascii="Tahoma" w:eastAsia="Calibri" w:hAnsi="Tahoma" w:cs="Tahoma" w:hint="cs"/>
          <w:rtl/>
          <w:lang w:bidi="ar-SA"/>
        </w:rPr>
        <w:t xml:space="preserve"> </w:t>
      </w:r>
      <w:r>
        <w:rPr>
          <w:rFonts w:ascii="Tahoma" w:eastAsia="Calibri" w:hAnsi="Tahoma" w:cs="Tahoma" w:hint="cs"/>
          <w:rtl/>
          <w:lang w:bidi="ar-SA"/>
        </w:rPr>
        <w:t xml:space="preserve">بعد وجبة الإفطار في السفينة جولة سياحية مع </w:t>
      </w:r>
      <w:r w:rsidRPr="00920CFC">
        <w:rPr>
          <w:rFonts w:ascii="Tahoma" w:eastAsia="Calibri" w:hAnsi="Tahoma" w:cs="Tahoma" w:hint="cs"/>
          <w:rtl/>
          <w:lang w:bidi="ar-SA"/>
        </w:rPr>
        <w:t xml:space="preserve">في </w:t>
      </w:r>
      <w:r>
        <w:rPr>
          <w:rFonts w:ascii="Tahoma" w:eastAsia="Calibri" w:hAnsi="Tahoma" w:cs="Tahoma" w:hint="cs"/>
          <w:rtl/>
          <w:lang w:bidi="ar-SA"/>
        </w:rPr>
        <w:t>ستوكهولم</w:t>
      </w:r>
      <w:r w:rsidRPr="00920CFC">
        <w:rPr>
          <w:rFonts w:ascii="Tahoma" w:eastAsia="Calibri" w:hAnsi="Tahoma" w:cs="Tahoma" w:hint="cs"/>
          <w:rtl/>
          <w:lang w:bidi="ar-SA"/>
        </w:rPr>
        <w:t xml:space="preserve"> وزيارة أهم الأماكن السياحية فيها. في المساء العودة إلى السفينة.</w:t>
      </w:r>
    </w:p>
    <w:p w:rsidR="00784B41" w:rsidRDefault="00784B41" w:rsidP="00784B41">
      <w:pPr>
        <w:spacing w:after="0"/>
        <w:rPr>
          <w:rFonts w:ascii="Tahoma" w:hAnsi="Tahoma" w:cs="Tahoma" w:hint="cs"/>
          <w:b/>
          <w:bCs/>
          <w:rtl/>
        </w:rPr>
      </w:pPr>
    </w:p>
    <w:p w:rsidR="00784B41" w:rsidRDefault="00784B41" w:rsidP="00784B41">
      <w:pPr>
        <w:spacing w:after="0"/>
        <w:rPr>
          <w:rFonts w:ascii="Tahoma" w:hAnsi="Tahoma" w:cs="Tahoma" w:hint="cs"/>
          <w:b/>
          <w:bCs/>
          <w:rtl/>
          <w:lang w:bidi="ar-SA"/>
        </w:rPr>
      </w:pPr>
      <w:r>
        <w:rPr>
          <w:rFonts w:ascii="Tahoma" w:hAnsi="Tahoma" w:cs="Tahoma"/>
          <w:b/>
          <w:bCs/>
          <w:rtl/>
          <w:lang w:bidi="ar-SA"/>
        </w:rPr>
        <w:t>اليوم ال</w:t>
      </w:r>
      <w:r>
        <w:rPr>
          <w:rFonts w:ascii="Tahoma" w:hAnsi="Tahoma" w:cs="Tahoma" w:hint="cs"/>
          <w:b/>
          <w:bCs/>
          <w:rtl/>
          <w:lang w:bidi="ar-SA"/>
        </w:rPr>
        <w:t>عاشر</w:t>
      </w:r>
      <w:r>
        <w:rPr>
          <w:rFonts w:ascii="Tahoma" w:hAnsi="Tahoma" w:cs="Tahoma"/>
          <w:b/>
          <w:bCs/>
          <w:rtl/>
          <w:lang w:bidi="ar-SA"/>
        </w:rPr>
        <w:t xml:space="preserve">: الإبحار </w:t>
      </w:r>
      <w:r>
        <w:rPr>
          <w:rFonts w:ascii="Tahoma" w:hAnsi="Tahoma" w:cs="Tahoma" w:hint="cs"/>
          <w:b/>
          <w:bCs/>
          <w:rtl/>
          <w:lang w:bidi="ar-SA"/>
        </w:rPr>
        <w:t>إ</w:t>
      </w:r>
      <w:r>
        <w:rPr>
          <w:rFonts w:ascii="Tahoma" w:hAnsi="Tahoma" w:cs="Tahoma"/>
          <w:b/>
          <w:bCs/>
          <w:rtl/>
          <w:lang w:bidi="ar-SA"/>
        </w:rPr>
        <w:t>لى كوبنهاغن</w:t>
      </w:r>
      <w:r>
        <w:rPr>
          <w:rFonts w:ascii="Tahoma" w:hAnsi="Tahoma" w:cs="Tahoma" w:hint="cs"/>
          <w:b/>
          <w:bCs/>
          <w:rtl/>
          <w:lang w:bidi="ar-SA"/>
        </w:rPr>
        <w:t xml:space="preserve"> في الدنمارك</w:t>
      </w:r>
      <w:r>
        <w:rPr>
          <w:rFonts w:ascii="Tahoma" w:hAnsi="Tahoma" w:cs="Tahoma"/>
          <w:b/>
          <w:bCs/>
          <w:rtl/>
          <w:lang w:bidi="ar-SA"/>
        </w:rPr>
        <w:t xml:space="preserve"> - </w:t>
      </w:r>
      <w:r>
        <w:rPr>
          <w:rFonts w:ascii="Tahoma" w:hAnsi="Tahoma" w:cs="Tahoma" w:hint="cs"/>
          <w:b/>
          <w:bCs/>
          <w:rtl/>
          <w:lang w:bidi="ar-SA"/>
        </w:rPr>
        <w:t xml:space="preserve"> </w:t>
      </w:r>
      <w:r w:rsidRPr="00755B2C">
        <w:rPr>
          <w:rFonts w:ascii="Tahoma" w:hAnsi="Tahoma" w:cs="Tahoma"/>
          <w:b/>
          <w:bCs/>
          <w:rtl/>
          <w:lang w:bidi="ar-SA"/>
        </w:rPr>
        <w:t>يوم ترفيهي على متن السفينة</w:t>
      </w:r>
    </w:p>
    <w:p w:rsidR="00784B41" w:rsidRDefault="00784B41" w:rsidP="00784B41">
      <w:pPr>
        <w:spacing w:after="0"/>
        <w:rPr>
          <w:rFonts w:ascii="Tahoma" w:hAnsi="Tahoma" w:cs="Tahoma" w:hint="cs"/>
          <w:rtl/>
          <w:lang w:bidi="ar-SA"/>
        </w:rPr>
      </w:pPr>
      <w:r>
        <w:rPr>
          <w:rFonts w:ascii="Tahoma" w:hAnsi="Tahoma" w:cs="Tahoma" w:hint="cs"/>
          <w:rtl/>
          <w:lang w:bidi="ar-SA"/>
        </w:rPr>
        <w:t>وقت حر للتعرف على المجموعة وأماكن الترفيه في السفينة والاستمتاع بالخدمات التي تقدمها: عروض فنيّة وغنائيّة، برك السباحة، محلات السوق الحرة، المطاعم، المحلات التجارية وغيرها..</w:t>
      </w: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hAnsi="Tahoma" w:cs="Tahoma" w:hint="cs"/>
          <w:b/>
          <w:bCs/>
          <w:sz w:val="22"/>
          <w:szCs w:val="22"/>
          <w:rtl/>
          <w:lang w:bidi="ar-SA"/>
        </w:rPr>
      </w:pP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اليوم ال</w:t>
      </w: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>حادي عشر</w:t>
      </w:r>
      <w:r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 xml:space="preserve">: </w:t>
      </w:r>
      <w:r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 xml:space="preserve">الوصول إلى </w:t>
      </w:r>
      <w:r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كوبنها</w:t>
      </w:r>
      <w:r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>ج</w:t>
      </w: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>ن</w:t>
      </w:r>
      <w:r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 xml:space="preserve"> في الدنمارك</w:t>
      </w:r>
      <w:r w:rsidRPr="00523D41">
        <w:rPr>
          <w:rFonts w:ascii="Tahoma" w:eastAsia="Calibri" w:hAnsi="Tahoma" w:cs="Tahoma"/>
          <w:b/>
          <w:bCs/>
          <w:sz w:val="22"/>
          <w:szCs w:val="22"/>
          <w:rtl/>
          <w:lang w:bidi="ar-SA"/>
        </w:rPr>
        <w:t xml:space="preserve"> - تل أبيب</w:t>
      </w:r>
    </w:p>
    <w:p w:rsidR="00784B41" w:rsidRDefault="00784B41" w:rsidP="00784B41">
      <w:pPr>
        <w:spacing w:after="0"/>
        <w:rPr>
          <w:rFonts w:ascii="Tahoma" w:hAnsi="Tahoma" w:cs="Tahoma" w:hint="cs"/>
          <w:b/>
          <w:bCs/>
          <w:rtl/>
        </w:rPr>
      </w:pPr>
      <w:r>
        <w:rPr>
          <w:rFonts w:ascii="Tahoma" w:eastAsia="Calibri" w:hAnsi="Tahoma" w:cs="Tahoma" w:hint="cs"/>
          <w:rtl/>
          <w:lang w:bidi="ar-SA"/>
        </w:rPr>
        <w:t>الوصول إلى كوبنهاجن في الدنمارك ومغادرة السفينة.</w:t>
      </w:r>
      <w:r w:rsidRPr="00920CFC">
        <w:rPr>
          <w:rFonts w:ascii="Tahoma" w:eastAsia="Calibri" w:hAnsi="Tahoma" w:cs="Tahoma" w:hint="cs"/>
          <w:rtl/>
          <w:lang w:bidi="ar-SA"/>
        </w:rPr>
        <w:t xml:space="preserve"> </w:t>
      </w:r>
      <w:r>
        <w:rPr>
          <w:rFonts w:ascii="Tahoma" w:eastAsia="Calibri" w:hAnsi="Tahoma" w:cs="Tahoma" w:hint="cs"/>
          <w:rtl/>
          <w:lang w:bidi="ar-SA"/>
        </w:rPr>
        <w:t xml:space="preserve">بعد وجبة الإفطار في السفينة جولة سياحية مع مرشد </w:t>
      </w:r>
      <w:r w:rsidRPr="00920CFC">
        <w:rPr>
          <w:rFonts w:ascii="Tahoma" w:eastAsia="Calibri" w:hAnsi="Tahoma" w:cs="Tahoma" w:hint="cs"/>
          <w:rtl/>
          <w:lang w:bidi="ar-SA"/>
        </w:rPr>
        <w:t xml:space="preserve">في </w:t>
      </w:r>
      <w:r>
        <w:rPr>
          <w:rFonts w:ascii="Tahoma" w:eastAsia="Calibri" w:hAnsi="Tahoma" w:cs="Tahoma" w:hint="cs"/>
          <w:rtl/>
          <w:lang w:bidi="ar-SA"/>
        </w:rPr>
        <w:t xml:space="preserve">كوبنهاجن </w:t>
      </w:r>
      <w:r w:rsidRPr="00920CFC">
        <w:rPr>
          <w:rFonts w:ascii="Tahoma" w:eastAsia="Calibri" w:hAnsi="Tahoma" w:cs="Tahoma" w:hint="cs"/>
          <w:rtl/>
          <w:lang w:bidi="ar-SA"/>
        </w:rPr>
        <w:t xml:space="preserve">وزيارة أهم الأماكن السياحية فيها. </w:t>
      </w:r>
      <w:r>
        <w:rPr>
          <w:rFonts w:ascii="Tahoma" w:eastAsia="Calibri" w:hAnsi="Tahoma" w:cs="Tahoma" w:hint="cs"/>
          <w:rtl/>
          <w:lang w:bidi="ar-SA"/>
        </w:rPr>
        <w:t>في المساء السفر إلى مطار كوبنهاجن للإقلاع والهبوط في مطار "بن غوريون" (عبر برلين).</w:t>
      </w:r>
    </w:p>
    <w:p w:rsidR="00784B41" w:rsidRPr="00523D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</w:rPr>
      </w:pP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  <w:r w:rsidRPr="00523D41"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  <w:t>اليوم الثاني عشر: الوصول إلى تل أبيب</w:t>
      </w:r>
    </w:p>
    <w:p w:rsidR="00784B41" w:rsidRDefault="00784B41" w:rsidP="00784B41">
      <w:pPr>
        <w:pStyle w:val="NormalWeb"/>
        <w:shd w:val="clear" w:color="auto" w:fill="FFFFFF"/>
        <w:bidi/>
        <w:spacing w:before="0" w:beforeAutospacing="0" w:after="0" w:afterAutospacing="0"/>
        <w:rPr>
          <w:rFonts w:ascii="Tahoma" w:eastAsia="Calibri" w:hAnsi="Tahoma" w:cs="Tahoma" w:hint="cs"/>
          <w:b/>
          <w:bCs/>
          <w:sz w:val="22"/>
          <w:szCs w:val="22"/>
          <w:rtl/>
          <w:lang w:bidi="ar-SA"/>
        </w:rPr>
      </w:pPr>
    </w:p>
    <w:p w:rsidR="00784B41" w:rsidRPr="00297EBB" w:rsidRDefault="00784B41" w:rsidP="00784B41">
      <w:pPr>
        <w:jc w:val="center"/>
        <w:rPr>
          <w:rFonts w:ascii="Tahoma" w:hAnsi="Tahoma" w:cs="Tahoma"/>
          <w:b/>
          <w:bCs/>
          <w:rtl/>
          <w:lang w:bidi="ar-SA"/>
        </w:rPr>
      </w:pPr>
      <w:r w:rsidRPr="00297EBB">
        <w:rPr>
          <w:rFonts w:ascii="Tahoma" w:hAnsi="Tahoma" w:cs="Tahoma"/>
          <w:b/>
          <w:bCs/>
          <w:rtl/>
          <w:lang w:bidi="ar-SA"/>
        </w:rPr>
        <w:t>رحلة بحرية في بحر البلطيق</w:t>
      </w:r>
    </w:p>
    <w:p w:rsidR="00784B41" w:rsidRPr="00765711" w:rsidRDefault="00784B41" w:rsidP="00784B41">
      <w:pPr>
        <w:pStyle w:val="NoSpacing"/>
        <w:jc w:val="center"/>
        <w:rPr>
          <w:rFonts w:ascii="Tahoma" w:hAnsi="Tahoma" w:cs="Tahoma"/>
          <w:b/>
          <w:bCs/>
          <w:sz w:val="19"/>
          <w:szCs w:val="19"/>
          <w:rtl/>
          <w:lang w:bidi="ar-SA"/>
        </w:rPr>
      </w:pP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1752"/>
        <w:gridCol w:w="1612"/>
      </w:tblGrid>
      <w:tr w:rsidR="00784B41" w:rsidRPr="00765711" w:rsidTr="00FB39BF">
        <w:tc>
          <w:tcPr>
            <w:tcW w:w="3008" w:type="dxa"/>
            <w:shd w:val="clear" w:color="auto" w:fill="auto"/>
          </w:tcPr>
          <w:p w:rsidR="00784B41" w:rsidRPr="00765711" w:rsidRDefault="00784B41" w:rsidP="00FB39BF">
            <w:pPr>
              <w:pStyle w:val="NoSpacing"/>
              <w:rPr>
                <w:rFonts w:ascii="Tahoma" w:hAnsi="Tahoma" w:cs="Tahoma"/>
                <w:b/>
                <w:bCs/>
                <w:sz w:val="19"/>
                <w:szCs w:val="19"/>
                <w:rtl/>
                <w:lang w:bidi="ar-SA"/>
              </w:rPr>
            </w:pPr>
          </w:p>
        </w:tc>
        <w:tc>
          <w:tcPr>
            <w:tcW w:w="1752" w:type="dxa"/>
            <w:shd w:val="clear" w:color="auto" w:fill="auto"/>
          </w:tcPr>
          <w:p w:rsidR="00784B41" w:rsidRPr="00765711" w:rsidRDefault="00784B41" w:rsidP="00FB39BF">
            <w:pPr>
              <w:pStyle w:val="NoSpacing"/>
              <w:jc w:val="center"/>
              <w:rPr>
                <w:rFonts w:ascii="Tahoma" w:hAnsi="Tahoma" w:cs="Tahoma"/>
                <w:b/>
                <w:bCs/>
                <w:sz w:val="19"/>
                <w:szCs w:val="19"/>
                <w:rtl/>
                <w:lang w:bidi="ar-SA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  <w:rtl/>
                <w:lang w:bidi="ar-SA"/>
              </w:rPr>
              <w:t>داخلي</w:t>
            </w:r>
            <w:r>
              <w:rPr>
                <w:rFonts w:ascii="Tahoma" w:hAnsi="Tahoma" w:cs="Tahoma" w:hint="cs"/>
                <w:b/>
                <w:bCs/>
                <w:sz w:val="19"/>
                <w:szCs w:val="19"/>
                <w:rtl/>
                <w:lang w:bidi="ar-SA"/>
              </w:rPr>
              <w:t>ة</w:t>
            </w:r>
          </w:p>
        </w:tc>
        <w:tc>
          <w:tcPr>
            <w:tcW w:w="1612" w:type="dxa"/>
            <w:shd w:val="clear" w:color="auto" w:fill="auto"/>
          </w:tcPr>
          <w:p w:rsidR="00784B41" w:rsidRPr="00765711" w:rsidRDefault="00784B41" w:rsidP="00FB39BF">
            <w:pPr>
              <w:pStyle w:val="NoSpacing"/>
              <w:jc w:val="center"/>
              <w:rPr>
                <w:rFonts w:ascii="Tahoma" w:hAnsi="Tahoma" w:cs="Tahoma"/>
                <w:b/>
                <w:bCs/>
                <w:sz w:val="19"/>
                <w:szCs w:val="19"/>
                <w:rtl/>
                <w:lang w:bidi="ar-SA"/>
              </w:rPr>
            </w:pPr>
            <w:r w:rsidRPr="00765711">
              <w:rPr>
                <w:rFonts w:ascii="Tahoma" w:hAnsi="Tahoma" w:cs="Tahoma"/>
                <w:b/>
                <w:bCs/>
                <w:sz w:val="19"/>
                <w:szCs w:val="19"/>
                <w:rtl/>
                <w:lang w:bidi="ar-SA"/>
              </w:rPr>
              <w:t>بلكون</w:t>
            </w:r>
          </w:p>
        </w:tc>
      </w:tr>
      <w:tr w:rsidR="00784B41" w:rsidRPr="00765711" w:rsidTr="00FB39BF">
        <w:tc>
          <w:tcPr>
            <w:tcW w:w="3008" w:type="dxa"/>
            <w:shd w:val="clear" w:color="auto" w:fill="auto"/>
          </w:tcPr>
          <w:p w:rsidR="00784B41" w:rsidRPr="00765711" w:rsidRDefault="00784B41" w:rsidP="00FB39BF">
            <w:pPr>
              <w:pStyle w:val="NoSpacing"/>
              <w:rPr>
                <w:rFonts w:ascii="Tahoma" w:hAnsi="Tahoma" w:cs="Tahoma"/>
                <w:b/>
                <w:bCs/>
                <w:sz w:val="19"/>
                <w:szCs w:val="19"/>
                <w:rtl/>
                <w:lang w:bidi="ar-SA"/>
              </w:rPr>
            </w:pPr>
            <w:r w:rsidRPr="00765711">
              <w:rPr>
                <w:rFonts w:ascii="Tahoma" w:hAnsi="Tahoma" w:cs="Tahoma"/>
                <w:sz w:val="19"/>
                <w:szCs w:val="19"/>
                <w:rtl/>
                <w:lang w:bidi="ar-JO"/>
              </w:rPr>
              <w:t>السعر للفر</w:t>
            </w:r>
            <w:r w:rsidRPr="00765711">
              <w:rPr>
                <w:rFonts w:ascii="Tahoma" w:hAnsi="Tahoma" w:cs="Tahoma"/>
                <w:sz w:val="19"/>
                <w:szCs w:val="19"/>
                <w:rtl/>
                <w:lang w:bidi="ar-SA"/>
              </w:rPr>
              <w:t>د</w:t>
            </w:r>
            <w:r>
              <w:rPr>
                <w:rFonts w:ascii="Tahoma" w:hAnsi="Tahoma" w:cs="Tahoma" w:hint="cs"/>
                <w:sz w:val="19"/>
                <w:szCs w:val="19"/>
                <w:rtl/>
                <w:lang w:bidi="ar-SA"/>
              </w:rPr>
              <w:t xml:space="preserve"> الأول/الثاني</w:t>
            </w:r>
            <w:r w:rsidRPr="00765711">
              <w:rPr>
                <w:rFonts w:ascii="Tahoma" w:hAnsi="Tahoma" w:cs="Tahoma"/>
                <w:sz w:val="19"/>
                <w:szCs w:val="19"/>
                <w:rtl/>
                <w:lang w:bidi="ar-SA"/>
              </w:rPr>
              <w:t xml:space="preserve"> </w:t>
            </w:r>
            <w:r w:rsidRPr="00765711">
              <w:rPr>
                <w:rFonts w:ascii="Tahoma" w:hAnsi="Tahoma" w:cs="Tahoma"/>
                <w:sz w:val="19"/>
                <w:szCs w:val="19"/>
                <w:rtl/>
                <w:lang w:bidi="ar-JO"/>
              </w:rPr>
              <w:t>في غرفة زوجية</w:t>
            </w:r>
          </w:p>
        </w:tc>
        <w:tc>
          <w:tcPr>
            <w:tcW w:w="1752" w:type="dxa"/>
            <w:shd w:val="clear" w:color="auto" w:fill="auto"/>
          </w:tcPr>
          <w:p w:rsidR="00784B41" w:rsidRPr="00765711" w:rsidRDefault="00784B41" w:rsidP="00FB39BF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rtl/>
                <w:lang w:bidi="ar-SA"/>
              </w:rPr>
            </w:pPr>
            <w:r>
              <w:rPr>
                <w:rFonts w:ascii="Tahoma" w:hAnsi="Tahoma" w:cs="Tahoma" w:hint="cs"/>
                <w:sz w:val="19"/>
                <w:szCs w:val="19"/>
                <w:rtl/>
                <w:lang w:bidi="ar-SA"/>
              </w:rPr>
              <w:t>2699</w:t>
            </w:r>
            <w:r w:rsidRPr="00765711">
              <w:rPr>
                <w:rFonts w:ascii="Tahoma" w:hAnsi="Tahoma" w:cs="Tahoma"/>
                <w:sz w:val="19"/>
                <w:szCs w:val="19"/>
                <w:rtl/>
                <w:lang w:bidi="ar-SA"/>
              </w:rPr>
              <w:t>$</w:t>
            </w:r>
          </w:p>
        </w:tc>
        <w:tc>
          <w:tcPr>
            <w:tcW w:w="1612" w:type="dxa"/>
            <w:shd w:val="clear" w:color="auto" w:fill="auto"/>
          </w:tcPr>
          <w:p w:rsidR="00784B41" w:rsidRPr="00765711" w:rsidRDefault="00784B41" w:rsidP="00FB39BF">
            <w:pPr>
              <w:pStyle w:val="NoSpacing"/>
              <w:jc w:val="center"/>
              <w:rPr>
                <w:rFonts w:ascii="Tahoma" w:hAnsi="Tahoma" w:cs="Tahoma"/>
                <w:sz w:val="19"/>
                <w:szCs w:val="19"/>
                <w:rtl/>
                <w:lang w:bidi="ar-SA"/>
              </w:rPr>
            </w:pPr>
            <w:r>
              <w:rPr>
                <w:rFonts w:ascii="Tahoma" w:hAnsi="Tahoma" w:cs="Tahoma" w:hint="cs"/>
                <w:sz w:val="19"/>
                <w:szCs w:val="19"/>
                <w:rtl/>
                <w:lang w:bidi="ar-SA"/>
              </w:rPr>
              <w:t>3199</w:t>
            </w:r>
            <w:r w:rsidRPr="00765711">
              <w:rPr>
                <w:rFonts w:ascii="Tahoma" w:hAnsi="Tahoma" w:cs="Tahoma"/>
                <w:sz w:val="19"/>
                <w:szCs w:val="19"/>
                <w:rtl/>
                <w:lang w:bidi="ar-SA"/>
              </w:rPr>
              <w:t>$</w:t>
            </w:r>
          </w:p>
        </w:tc>
      </w:tr>
    </w:tbl>
    <w:p w:rsidR="00784B41" w:rsidRDefault="00784B41" w:rsidP="00784B41">
      <w:pPr>
        <w:pStyle w:val="NoSpacing"/>
        <w:rPr>
          <w:rFonts w:ascii="Tahoma" w:hAnsi="Tahoma" w:cs="Tahoma"/>
          <w:b/>
          <w:bCs/>
          <w:sz w:val="19"/>
          <w:szCs w:val="19"/>
          <w:rtl/>
          <w:lang w:bidi="ar-SA"/>
        </w:rPr>
      </w:pPr>
    </w:p>
    <w:p w:rsidR="00784B41" w:rsidRPr="00765711" w:rsidRDefault="00784B41" w:rsidP="00784B41">
      <w:pPr>
        <w:pStyle w:val="NoSpacing"/>
        <w:rPr>
          <w:rFonts w:ascii="Tahoma" w:hAnsi="Tahoma" w:cs="Tahoma"/>
          <w:b/>
          <w:bCs/>
          <w:sz w:val="19"/>
          <w:szCs w:val="19"/>
          <w:rtl/>
          <w:lang w:bidi="ar-SA"/>
        </w:rPr>
      </w:pP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>السعر يشمل:</w:t>
      </w:r>
    </w:p>
    <w:p w:rsidR="00784B41" w:rsidRPr="00765711" w:rsidRDefault="00784B41" w:rsidP="00784B41">
      <w:pPr>
        <w:pStyle w:val="NoSpacing"/>
        <w:numPr>
          <w:ilvl w:val="0"/>
          <w:numId w:val="2"/>
        </w:numPr>
        <w:rPr>
          <w:rFonts w:ascii="Tahoma" w:hAnsi="Tahoma" w:cs="Tahoma"/>
          <w:sz w:val="19"/>
          <w:szCs w:val="19"/>
          <w:rtl/>
          <w:lang w:bidi="ar-SA"/>
        </w:rPr>
      </w:pPr>
      <w:r w:rsidRPr="00765711">
        <w:rPr>
          <w:rFonts w:ascii="Tahoma" w:hAnsi="Tahoma" w:cs="Tahoma"/>
          <w:sz w:val="19"/>
          <w:szCs w:val="19"/>
          <w:rtl/>
          <w:lang w:bidi="ar-JO"/>
        </w:rPr>
        <w:t>تذكرة طيران ذهاب</w:t>
      </w:r>
      <w:r>
        <w:rPr>
          <w:rFonts w:ascii="Tahoma" w:hAnsi="Tahoma" w:cs="Tahoma" w:hint="cs"/>
          <w:sz w:val="19"/>
          <w:szCs w:val="19"/>
          <w:rtl/>
          <w:lang w:bidi="ar-JO"/>
        </w:rPr>
        <w:t>ً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>ا وإياب</w:t>
      </w:r>
      <w:r>
        <w:rPr>
          <w:rFonts w:ascii="Tahoma" w:hAnsi="Tahoma" w:cs="Tahoma" w:hint="cs"/>
          <w:sz w:val="19"/>
          <w:szCs w:val="19"/>
          <w:rtl/>
          <w:lang w:bidi="ar-JO"/>
        </w:rPr>
        <w:t>ً</w:t>
      </w:r>
      <w:r>
        <w:rPr>
          <w:rFonts w:ascii="Tahoma" w:hAnsi="Tahoma" w:cs="Tahoma"/>
          <w:sz w:val="19"/>
          <w:szCs w:val="19"/>
          <w:rtl/>
          <w:lang w:bidi="ar-JO"/>
        </w:rPr>
        <w:t>ا  تل أبيب</w:t>
      </w:r>
      <w:r>
        <w:rPr>
          <w:rFonts w:ascii="Tahoma" w:hAnsi="Tahoma" w:cs="Tahoma" w:hint="cs"/>
          <w:sz w:val="19"/>
          <w:szCs w:val="19"/>
          <w:rtl/>
          <w:lang w:bidi="ar-JO"/>
        </w:rPr>
        <w:t>/ برلين / كوبنهاجن -  كوبنهاجن / برلين</w:t>
      </w:r>
      <w:r>
        <w:rPr>
          <w:rFonts w:ascii="Tahoma" w:hAnsi="Tahoma" w:cs="Tahoma" w:hint="cs"/>
          <w:sz w:val="19"/>
          <w:szCs w:val="19"/>
          <w:rtl/>
          <w:lang w:bidi="ar-SA"/>
        </w:rPr>
        <w:t>/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 تل أبيب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 </w:t>
      </w:r>
    </w:p>
    <w:p w:rsidR="00784B41" w:rsidRPr="00765711" w:rsidRDefault="00784B41" w:rsidP="00784B41">
      <w:pPr>
        <w:pStyle w:val="NoSpacing"/>
        <w:numPr>
          <w:ilvl w:val="0"/>
          <w:numId w:val="2"/>
        </w:numPr>
        <w:rPr>
          <w:rFonts w:ascii="Tahoma" w:hAnsi="Tahoma" w:cs="Tahoma"/>
          <w:sz w:val="19"/>
          <w:szCs w:val="19"/>
          <w:lang w:bidi="ar-JO"/>
        </w:rPr>
      </w:pPr>
      <w:r>
        <w:rPr>
          <w:rFonts w:ascii="Tahoma" w:hAnsi="Tahoma" w:cs="Tahoma" w:hint="cs"/>
          <w:sz w:val="19"/>
          <w:szCs w:val="19"/>
          <w:rtl/>
          <w:lang w:bidi="ar-JO"/>
        </w:rPr>
        <w:t>الإقامة لمدة</w:t>
      </w:r>
      <w:r>
        <w:rPr>
          <w:rFonts w:ascii="Tahoma" w:hAnsi="Tahoma" w:cs="Tahoma"/>
          <w:sz w:val="19"/>
          <w:szCs w:val="19"/>
          <w:rtl/>
          <w:lang w:bidi="ar-JO"/>
        </w:rPr>
        <w:t xml:space="preserve"> ليل</w:t>
      </w:r>
      <w:r>
        <w:rPr>
          <w:rFonts w:ascii="Tahoma" w:hAnsi="Tahoma" w:cs="Tahoma" w:hint="cs"/>
          <w:sz w:val="19"/>
          <w:szCs w:val="19"/>
          <w:rtl/>
          <w:lang w:bidi="ar-JO"/>
        </w:rPr>
        <w:t>ة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 </w:t>
      </w:r>
      <w:r>
        <w:rPr>
          <w:rFonts w:ascii="Tahoma" w:hAnsi="Tahoma" w:cs="Tahoma"/>
          <w:sz w:val="19"/>
          <w:szCs w:val="19"/>
          <w:rtl/>
          <w:lang w:bidi="ar-SA"/>
        </w:rPr>
        <w:t>في</w:t>
      </w:r>
      <w:r>
        <w:rPr>
          <w:rFonts w:ascii="Tahoma" w:hAnsi="Tahoma" w:cs="Tahoma" w:hint="cs"/>
          <w:sz w:val="19"/>
          <w:szCs w:val="19"/>
          <w:rtl/>
          <w:lang w:bidi="ar-SA"/>
        </w:rPr>
        <w:t xml:space="preserve"> كوبنهاجن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 </w:t>
      </w:r>
      <w:r>
        <w:rPr>
          <w:rFonts w:ascii="Tahoma" w:hAnsi="Tahoma" w:cs="Tahoma" w:hint="cs"/>
          <w:sz w:val="19"/>
          <w:szCs w:val="19"/>
          <w:rtl/>
          <w:lang w:bidi="ar-SA"/>
        </w:rPr>
        <w:t xml:space="preserve">في 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فندق </w:t>
      </w:r>
      <w:r>
        <w:rPr>
          <w:rFonts w:ascii="Tahoma" w:hAnsi="Tahoma" w:cs="Tahoma"/>
          <w:sz w:val="19"/>
          <w:szCs w:val="19"/>
          <w:rtl/>
          <w:lang w:bidi="ar-SA"/>
        </w:rPr>
        <w:t>درج</w:t>
      </w:r>
      <w:r>
        <w:rPr>
          <w:rFonts w:ascii="Tahoma" w:hAnsi="Tahoma" w:cs="Tahoma" w:hint="cs"/>
          <w:sz w:val="19"/>
          <w:szCs w:val="19"/>
          <w:rtl/>
          <w:lang w:bidi="ar-SA"/>
        </w:rPr>
        <w:t>ة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 سياحية جيد</w:t>
      </w:r>
      <w:r>
        <w:rPr>
          <w:rFonts w:ascii="Tahoma" w:hAnsi="Tahoma" w:cs="Tahoma" w:hint="cs"/>
          <w:sz w:val="19"/>
          <w:szCs w:val="19"/>
          <w:rtl/>
          <w:lang w:bidi="ar-SA"/>
        </w:rPr>
        <w:t>ة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 </w:t>
      </w:r>
      <w:r>
        <w:rPr>
          <w:rFonts w:ascii="Tahoma" w:hAnsi="Tahoma" w:cs="Tahoma" w:hint="cs"/>
          <w:sz w:val="19"/>
          <w:szCs w:val="19"/>
          <w:rtl/>
          <w:lang w:bidi="ar-SA"/>
        </w:rPr>
        <w:t>شامل</w:t>
      </w:r>
      <w:r>
        <w:rPr>
          <w:rFonts w:ascii="Tahoma" w:hAnsi="Tahoma" w:cs="Tahoma"/>
          <w:sz w:val="19"/>
          <w:szCs w:val="19"/>
          <w:rtl/>
          <w:lang w:bidi="ar-JO"/>
        </w:rPr>
        <w:t xml:space="preserve"> وجب</w:t>
      </w:r>
      <w:r>
        <w:rPr>
          <w:rFonts w:ascii="Tahoma" w:hAnsi="Tahoma" w:cs="Tahoma" w:hint="cs"/>
          <w:sz w:val="19"/>
          <w:szCs w:val="19"/>
          <w:rtl/>
          <w:lang w:bidi="ar-JO"/>
        </w:rPr>
        <w:t>ة</w:t>
      </w:r>
      <w:r>
        <w:rPr>
          <w:rFonts w:ascii="Tahoma" w:hAnsi="Tahoma" w:cs="Tahoma"/>
          <w:sz w:val="19"/>
          <w:szCs w:val="19"/>
          <w:rtl/>
          <w:lang w:bidi="ar-JO"/>
        </w:rPr>
        <w:t xml:space="preserve"> الإفطار</w:t>
      </w:r>
      <w:r>
        <w:rPr>
          <w:rFonts w:ascii="Tahoma" w:hAnsi="Tahoma" w:cs="Tahoma" w:hint="cs"/>
          <w:sz w:val="19"/>
          <w:szCs w:val="19"/>
          <w:rtl/>
          <w:lang w:bidi="ar-JO"/>
        </w:rPr>
        <w:t xml:space="preserve"> </w:t>
      </w:r>
    </w:p>
    <w:p w:rsidR="00784B41" w:rsidRPr="00EC6672" w:rsidRDefault="00784B41" w:rsidP="00784B41">
      <w:pPr>
        <w:pStyle w:val="NoSpacing"/>
        <w:numPr>
          <w:ilvl w:val="0"/>
          <w:numId w:val="2"/>
        </w:numPr>
        <w:rPr>
          <w:rFonts w:ascii="Tahoma" w:hAnsi="Tahoma" w:cs="Tahoma"/>
          <w:sz w:val="19"/>
          <w:szCs w:val="19"/>
          <w:lang w:bidi="ar-JO"/>
        </w:rPr>
      </w:pPr>
      <w:r>
        <w:rPr>
          <w:rFonts w:ascii="Tahoma" w:hAnsi="Tahoma" w:cs="Tahoma" w:hint="cs"/>
          <w:sz w:val="19"/>
          <w:szCs w:val="19"/>
          <w:rtl/>
          <w:lang w:bidi="ar-JO"/>
        </w:rPr>
        <w:t>ال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>إقامة</w:t>
      </w:r>
      <w:r>
        <w:rPr>
          <w:rFonts w:ascii="Tahoma" w:hAnsi="Tahoma" w:cs="Tahoma" w:hint="cs"/>
          <w:sz w:val="19"/>
          <w:szCs w:val="19"/>
          <w:rtl/>
          <w:lang w:bidi="ar-JO"/>
        </w:rPr>
        <w:t xml:space="preserve"> لمدة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 </w:t>
      </w:r>
      <w:r>
        <w:rPr>
          <w:rFonts w:ascii="Tahoma" w:hAnsi="Tahoma" w:cs="Tahoma" w:hint="cs"/>
          <w:sz w:val="19"/>
          <w:szCs w:val="19"/>
          <w:rtl/>
          <w:lang w:bidi="ar-JO"/>
        </w:rPr>
        <w:t>9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 لي</w:t>
      </w:r>
      <w:r>
        <w:rPr>
          <w:rFonts w:ascii="Tahoma" w:hAnsi="Tahoma" w:cs="Tahoma"/>
          <w:sz w:val="19"/>
          <w:szCs w:val="19"/>
          <w:rtl/>
          <w:lang w:bidi="ar-SA"/>
        </w:rPr>
        <w:t>ال</w:t>
      </w:r>
      <w:r>
        <w:rPr>
          <w:rFonts w:ascii="Tahoma" w:hAnsi="Tahoma" w:cs="Tahoma" w:hint="cs"/>
          <w:sz w:val="19"/>
          <w:szCs w:val="19"/>
          <w:rtl/>
          <w:lang w:bidi="ar-SA"/>
        </w:rPr>
        <w:t>ٍ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 في 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>السفينة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 </w:t>
      </w:r>
      <w:r>
        <w:rPr>
          <w:rFonts w:ascii="Tahoma" w:hAnsi="Tahoma" w:cs="Tahoma" w:hint="cs"/>
          <w:sz w:val="19"/>
          <w:szCs w:val="19"/>
          <w:rtl/>
          <w:lang w:bidi="ar-SA"/>
        </w:rPr>
        <w:t xml:space="preserve">في غرف 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حسب الاختيار </w:t>
      </w:r>
      <w:r>
        <w:rPr>
          <w:rFonts w:ascii="Tahoma" w:hAnsi="Tahoma" w:cs="Tahoma"/>
          <w:sz w:val="19"/>
          <w:szCs w:val="19"/>
          <w:rtl/>
          <w:lang w:bidi="ar-SA"/>
        </w:rPr>
        <w:t>داخلي</w:t>
      </w:r>
      <w:r>
        <w:rPr>
          <w:rFonts w:ascii="Tahoma" w:hAnsi="Tahoma" w:cs="Tahoma" w:hint="cs"/>
          <w:sz w:val="19"/>
          <w:szCs w:val="19"/>
          <w:rtl/>
          <w:lang w:bidi="ar-SA"/>
        </w:rPr>
        <w:t>ة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/بلكون  </w:t>
      </w:r>
      <w:r>
        <w:rPr>
          <w:rFonts w:ascii="Tahoma" w:hAnsi="Tahoma" w:cs="Tahoma" w:hint="cs"/>
          <w:sz w:val="19"/>
          <w:szCs w:val="19"/>
          <w:rtl/>
          <w:lang w:bidi="ar-JO"/>
        </w:rPr>
        <w:t>شامل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 </w:t>
      </w:r>
      <w:r w:rsidRPr="00765711">
        <w:rPr>
          <w:rFonts w:ascii="Tahoma" w:hAnsi="Tahoma" w:cs="Tahoma"/>
          <w:sz w:val="19"/>
          <w:szCs w:val="19"/>
          <w:rtl/>
        </w:rPr>
        <w:t xml:space="preserve">3 </w:t>
      </w:r>
      <w:r>
        <w:rPr>
          <w:rFonts w:ascii="Tahoma" w:hAnsi="Tahoma" w:cs="Tahoma"/>
          <w:sz w:val="19"/>
          <w:szCs w:val="19"/>
          <w:rtl/>
          <w:lang w:bidi="ar-SA"/>
        </w:rPr>
        <w:t>وجبات</w:t>
      </w:r>
    </w:p>
    <w:p w:rsidR="00784B41" w:rsidRPr="00765711" w:rsidRDefault="00784B41" w:rsidP="00784B41">
      <w:pPr>
        <w:pStyle w:val="NoSpacing"/>
        <w:numPr>
          <w:ilvl w:val="0"/>
          <w:numId w:val="2"/>
        </w:numPr>
        <w:rPr>
          <w:rFonts w:ascii="Tahoma" w:hAnsi="Tahoma" w:cs="Tahoma"/>
          <w:sz w:val="19"/>
          <w:szCs w:val="19"/>
          <w:lang w:bidi="ar-JO"/>
        </w:rPr>
      </w:pPr>
      <w:r>
        <w:rPr>
          <w:rFonts w:ascii="Tahoma" w:hAnsi="Tahoma" w:cs="Tahoma"/>
          <w:sz w:val="19"/>
          <w:szCs w:val="19"/>
          <w:rtl/>
          <w:lang w:bidi="ar-SA"/>
        </w:rPr>
        <w:t>ضريبة المطار ورسوم أمن</w:t>
      </w:r>
      <w:r>
        <w:rPr>
          <w:rFonts w:ascii="Tahoma" w:hAnsi="Tahoma" w:cs="Tahoma" w:hint="cs"/>
          <w:sz w:val="19"/>
          <w:szCs w:val="19"/>
          <w:rtl/>
          <w:lang w:bidi="ar-JO"/>
        </w:rPr>
        <w:t xml:space="preserve"> وضرائب الموانئ</w:t>
      </w:r>
    </w:p>
    <w:p w:rsidR="00784B41" w:rsidRDefault="00784B41" w:rsidP="00784B41">
      <w:pPr>
        <w:pStyle w:val="NoSpacing"/>
        <w:numPr>
          <w:ilvl w:val="0"/>
          <w:numId w:val="2"/>
        </w:numPr>
        <w:rPr>
          <w:rFonts w:ascii="Tahoma" w:hAnsi="Tahoma" w:cs="Tahoma" w:hint="cs"/>
          <w:sz w:val="19"/>
          <w:szCs w:val="19"/>
          <w:lang w:bidi="ar-JO"/>
        </w:rPr>
      </w:pPr>
      <w:r>
        <w:rPr>
          <w:rFonts w:ascii="Tahoma" w:hAnsi="Tahoma" w:cs="Tahoma"/>
          <w:sz w:val="19"/>
          <w:szCs w:val="19"/>
          <w:rtl/>
          <w:lang w:bidi="ar-SA"/>
        </w:rPr>
        <w:t xml:space="preserve">برنامج سياحي </w:t>
      </w:r>
      <w:r>
        <w:rPr>
          <w:rFonts w:ascii="Tahoma" w:hAnsi="Tahoma" w:cs="Tahoma" w:hint="cs"/>
          <w:sz w:val="19"/>
          <w:szCs w:val="19"/>
          <w:rtl/>
          <w:lang w:bidi="ar-SA"/>
        </w:rPr>
        <w:t xml:space="preserve">مع مرشد من طاقم نزارين تورز في المناطق: </w:t>
      </w:r>
      <w:r>
        <w:rPr>
          <w:rFonts w:ascii="Tahoma" w:hAnsi="Tahoma" w:cs="Tahoma" w:hint="cs"/>
          <w:sz w:val="19"/>
          <w:szCs w:val="19"/>
          <w:rtl/>
          <w:lang w:bidi="ar-JO"/>
        </w:rPr>
        <w:t xml:space="preserve">تالين، </w:t>
      </w:r>
      <w:r w:rsidRPr="00920CFC">
        <w:rPr>
          <w:rFonts w:ascii="Tahoma" w:hAnsi="Tahoma" w:cs="Tahoma"/>
          <w:rtl/>
          <w:lang w:bidi="ar-SA"/>
        </w:rPr>
        <w:t>سانت بطرسبرغ</w:t>
      </w:r>
      <w:r>
        <w:rPr>
          <w:rFonts w:ascii="Tahoma" w:hAnsi="Tahoma" w:cs="Tahoma" w:hint="cs"/>
          <w:sz w:val="19"/>
          <w:szCs w:val="19"/>
          <w:rtl/>
          <w:lang w:bidi="ar-SA"/>
        </w:rPr>
        <w:t>، هلسنكي، ستوكهولم، كوبنهاجن شامل السفر والدخول إلى الأماكن السياحية في كل منطقة</w:t>
      </w:r>
    </w:p>
    <w:p w:rsidR="00784B41" w:rsidRPr="00765711" w:rsidRDefault="00784B41" w:rsidP="00784B41">
      <w:pPr>
        <w:pStyle w:val="NoSpacing"/>
        <w:numPr>
          <w:ilvl w:val="0"/>
          <w:numId w:val="2"/>
        </w:numPr>
        <w:rPr>
          <w:rFonts w:ascii="Tahoma" w:hAnsi="Tahoma" w:cs="Tahoma"/>
          <w:sz w:val="19"/>
          <w:szCs w:val="19"/>
          <w:lang w:bidi="ar-JO"/>
        </w:rPr>
      </w:pPr>
      <w:r>
        <w:rPr>
          <w:rFonts w:ascii="Tahoma" w:hAnsi="Tahoma" w:cs="Tahoma" w:hint="cs"/>
          <w:sz w:val="19"/>
          <w:szCs w:val="19"/>
          <w:rtl/>
          <w:lang w:bidi="ar-JO"/>
        </w:rPr>
        <w:t>السفر بالباص من وإلى ميناء السفينة/ الفندق/  المطار</w:t>
      </w:r>
    </w:p>
    <w:p w:rsidR="00784B41" w:rsidRPr="005D0712" w:rsidRDefault="00784B41" w:rsidP="00784B41">
      <w:pPr>
        <w:pStyle w:val="NoSpacing"/>
        <w:numPr>
          <w:ilvl w:val="0"/>
          <w:numId w:val="2"/>
        </w:numPr>
        <w:rPr>
          <w:rFonts w:ascii="Tahoma" w:hAnsi="Tahoma" w:cs="Tahoma"/>
          <w:sz w:val="19"/>
          <w:szCs w:val="19"/>
        </w:rPr>
      </w:pPr>
      <w:r w:rsidRPr="005D0712">
        <w:rPr>
          <w:rFonts w:ascii="Tahoma" w:hAnsi="Tahoma" w:cs="Tahoma"/>
          <w:sz w:val="19"/>
          <w:szCs w:val="19"/>
          <w:rtl/>
          <w:lang w:bidi="ar-SA"/>
        </w:rPr>
        <w:t>السفر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في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الباص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من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نقطة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التجمع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في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البلاد</w:t>
      </w:r>
      <w:r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إلى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مطار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"بن</w:t>
      </w:r>
      <w:r w:rsidRPr="005D0712">
        <w:rPr>
          <w:rFonts w:ascii="Tahoma" w:hAnsi="Tahoma" w:cs="Tahoma"/>
          <w:sz w:val="19"/>
          <w:szCs w:val="19"/>
          <w:rtl/>
        </w:rPr>
        <w:t xml:space="preserve"> 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غوريون</w:t>
      </w:r>
      <w:r w:rsidRPr="005D0712">
        <w:rPr>
          <w:rFonts w:ascii="Tahoma" w:hAnsi="Tahoma" w:cs="Tahoma"/>
          <w:sz w:val="19"/>
          <w:szCs w:val="19"/>
        </w:rPr>
        <w:t xml:space="preserve"> "</w:t>
      </w:r>
      <w:r w:rsidRPr="005D0712">
        <w:rPr>
          <w:rFonts w:ascii="Tahoma" w:hAnsi="Tahoma" w:cs="Tahoma"/>
          <w:sz w:val="19"/>
          <w:szCs w:val="19"/>
          <w:rtl/>
          <w:lang w:bidi="ar-SA"/>
        </w:rPr>
        <w:t>وعودة</w:t>
      </w:r>
    </w:p>
    <w:p w:rsidR="00784B41" w:rsidRDefault="00784B41" w:rsidP="00784B41">
      <w:pPr>
        <w:pStyle w:val="NoSpacing"/>
        <w:rPr>
          <w:rFonts w:ascii="Tahoma" w:hAnsi="Tahoma" w:cs="Tahoma"/>
          <w:b/>
          <w:bCs/>
          <w:sz w:val="19"/>
          <w:szCs w:val="19"/>
          <w:rtl/>
          <w:lang w:bidi="ar-SA"/>
        </w:rPr>
      </w:pPr>
    </w:p>
    <w:p w:rsidR="00784B41" w:rsidRPr="00765711" w:rsidRDefault="00784B41" w:rsidP="00784B41">
      <w:pPr>
        <w:pStyle w:val="NoSpacing"/>
        <w:rPr>
          <w:rFonts w:ascii="Tahoma" w:hAnsi="Tahoma" w:cs="Tahoma"/>
          <w:b/>
          <w:bCs/>
          <w:sz w:val="19"/>
          <w:szCs w:val="19"/>
          <w:lang w:bidi="ar-JO"/>
        </w:rPr>
      </w:pP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>السعر لا يشمل:</w:t>
      </w:r>
    </w:p>
    <w:p w:rsidR="00784B4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 w:hint="cs"/>
          <w:sz w:val="19"/>
          <w:szCs w:val="19"/>
          <w:lang w:bidi="ar-JO"/>
        </w:rPr>
      </w:pPr>
      <w:r>
        <w:rPr>
          <w:rFonts w:ascii="Tahoma" w:hAnsi="Tahoma" w:cs="Tahoma"/>
          <w:sz w:val="19"/>
          <w:szCs w:val="19"/>
          <w:rtl/>
          <w:lang w:bidi="ar-SA"/>
        </w:rPr>
        <w:t>إكراميات لطاقم السفينة</w:t>
      </w:r>
      <w:r>
        <w:rPr>
          <w:rFonts w:ascii="Tahoma" w:hAnsi="Tahoma" w:cs="Tahoma" w:hint="cs"/>
          <w:sz w:val="19"/>
          <w:szCs w:val="19"/>
          <w:rtl/>
          <w:lang w:bidi="ar-SA"/>
        </w:rPr>
        <w:t xml:space="preserve">(122$ للشخص) / طاقم 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الفندق / سائق الحافلة </w:t>
      </w:r>
      <w:r>
        <w:rPr>
          <w:rFonts w:ascii="Tahoma" w:hAnsi="Tahoma" w:cs="Tahoma" w:hint="cs"/>
          <w:sz w:val="19"/>
          <w:szCs w:val="19"/>
          <w:rtl/>
          <w:lang w:bidi="ar-SA"/>
        </w:rPr>
        <w:t>المحلي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 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  <w:lang w:bidi="ar-JO"/>
        </w:rPr>
      </w:pPr>
      <w:r>
        <w:rPr>
          <w:rFonts w:ascii="Tahoma" w:hAnsi="Tahoma" w:cs="Tahoma" w:hint="cs"/>
          <w:sz w:val="19"/>
          <w:szCs w:val="19"/>
          <w:rtl/>
          <w:lang w:bidi="ar-JO"/>
        </w:rPr>
        <w:t>إكراميات للمرشد (4€ للشخص لليوم) والتي تدفع مباشرة للمرشد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  <w:lang w:bidi="ar-JO"/>
        </w:rPr>
      </w:pPr>
      <w:r>
        <w:rPr>
          <w:rFonts w:ascii="Tahoma" w:hAnsi="Tahoma" w:cs="Tahoma"/>
          <w:sz w:val="19"/>
          <w:szCs w:val="19"/>
          <w:rtl/>
          <w:lang w:bidi="ar-SA"/>
        </w:rPr>
        <w:t>الوجبات في المطاعم الخاص</w:t>
      </w:r>
      <w:r>
        <w:rPr>
          <w:rFonts w:ascii="Tahoma" w:hAnsi="Tahoma" w:cs="Tahoma" w:hint="cs"/>
          <w:sz w:val="19"/>
          <w:szCs w:val="19"/>
          <w:rtl/>
          <w:lang w:bidi="ar-SA"/>
        </w:rPr>
        <w:t>ة وخدمة الواي فاي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  <w:lang w:bidi="ar-JO"/>
        </w:rPr>
      </w:pPr>
      <w:r w:rsidRPr="00765711">
        <w:rPr>
          <w:rFonts w:ascii="Tahoma" w:hAnsi="Tahoma" w:cs="Tahoma"/>
          <w:sz w:val="19"/>
          <w:szCs w:val="19"/>
          <w:rtl/>
          <w:lang w:bidi="ar-SA"/>
        </w:rPr>
        <w:t>كل البرامج الاختيارية</w:t>
      </w:r>
      <w:r>
        <w:rPr>
          <w:rFonts w:ascii="Tahoma" w:hAnsi="Tahoma" w:cs="Tahoma" w:hint="cs"/>
          <w:sz w:val="19"/>
          <w:szCs w:val="19"/>
          <w:rtl/>
          <w:lang w:bidi="ar-SA"/>
        </w:rPr>
        <w:t xml:space="preserve"> غير المذكورة أعلاه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 في السفينة وخارجها حسب ا</w:t>
      </w:r>
      <w:r>
        <w:rPr>
          <w:rFonts w:ascii="Tahoma" w:hAnsi="Tahoma" w:cs="Tahoma"/>
          <w:sz w:val="19"/>
          <w:szCs w:val="19"/>
          <w:rtl/>
          <w:lang w:bidi="ar-SA"/>
        </w:rPr>
        <w:t>لدول</w:t>
      </w:r>
      <w:r>
        <w:rPr>
          <w:rFonts w:ascii="Tahoma" w:hAnsi="Tahoma" w:cs="Tahoma" w:hint="cs"/>
          <w:sz w:val="19"/>
          <w:szCs w:val="19"/>
          <w:rtl/>
          <w:lang w:bidi="ar-SA"/>
        </w:rPr>
        <w:t>ة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 التي ترسو بها 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</w:rPr>
      </w:pPr>
      <w:r w:rsidRPr="00765711">
        <w:rPr>
          <w:rFonts w:ascii="Tahoma" w:hAnsi="Tahoma" w:cs="Tahoma"/>
          <w:sz w:val="19"/>
          <w:szCs w:val="19"/>
          <w:rtl/>
          <w:lang w:bidi="ar-SA"/>
        </w:rPr>
        <w:t>تأشيرة دخول إذا مط</w:t>
      </w:r>
      <w:r>
        <w:rPr>
          <w:rFonts w:ascii="Tahoma" w:hAnsi="Tahoma" w:cs="Tahoma"/>
          <w:sz w:val="19"/>
          <w:szCs w:val="19"/>
          <w:rtl/>
          <w:lang w:bidi="ar-SA"/>
        </w:rPr>
        <w:t>لوب لجواز السفر غير الإسرائيلي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  <w:rtl/>
        </w:rPr>
      </w:pPr>
      <w:r>
        <w:rPr>
          <w:rFonts w:ascii="Tahoma" w:hAnsi="Tahoma" w:cs="Tahoma"/>
          <w:sz w:val="19"/>
          <w:szCs w:val="19"/>
          <w:rtl/>
          <w:lang w:bidi="ar-SA"/>
        </w:rPr>
        <w:t>مشروبات مع الوجبات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  <w:lang w:bidi="ar-SA"/>
        </w:rPr>
      </w:pPr>
      <w:r>
        <w:rPr>
          <w:rFonts w:ascii="Tahoma" w:hAnsi="Tahoma" w:cs="Tahoma"/>
          <w:sz w:val="19"/>
          <w:szCs w:val="19"/>
          <w:rtl/>
          <w:lang w:bidi="ar-SA"/>
        </w:rPr>
        <w:t>مصروف شخص</w:t>
      </w:r>
      <w:r>
        <w:rPr>
          <w:rFonts w:ascii="Tahoma" w:hAnsi="Tahoma" w:cs="Tahoma" w:hint="cs"/>
          <w:sz w:val="19"/>
          <w:szCs w:val="19"/>
          <w:rtl/>
          <w:lang w:bidi="ar-LB"/>
        </w:rPr>
        <w:t>ي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  <w:lang w:bidi="ar-JO"/>
        </w:rPr>
      </w:pPr>
      <w:r w:rsidRPr="00765711">
        <w:rPr>
          <w:rFonts w:ascii="Tahoma" w:hAnsi="Tahoma" w:cs="Tahoma"/>
          <w:sz w:val="19"/>
          <w:szCs w:val="19"/>
          <w:rtl/>
          <w:lang w:bidi="ar-SA"/>
        </w:rPr>
        <w:t>تأمين سفر</w:t>
      </w:r>
      <w:r>
        <w:rPr>
          <w:rFonts w:ascii="Tahoma" w:hAnsi="Tahoma" w:cs="Tahoma" w:hint="cs"/>
          <w:sz w:val="19"/>
          <w:szCs w:val="19"/>
          <w:rtl/>
        </w:rPr>
        <w:t xml:space="preserve"> </w:t>
      </w:r>
      <w:r>
        <w:rPr>
          <w:rFonts w:ascii="Tahoma" w:hAnsi="Tahoma" w:cs="Tahoma"/>
          <w:sz w:val="19"/>
          <w:szCs w:val="19"/>
          <w:rtl/>
          <w:lang w:bidi="ar-JO"/>
        </w:rPr>
        <w:t>(من المفضل إصدار تأمين)</w:t>
      </w:r>
    </w:p>
    <w:p w:rsidR="00784B41" w:rsidRPr="00765711" w:rsidRDefault="00784B41" w:rsidP="00784B41">
      <w:pPr>
        <w:pStyle w:val="NoSpacing"/>
        <w:numPr>
          <w:ilvl w:val="0"/>
          <w:numId w:val="3"/>
        </w:numPr>
        <w:rPr>
          <w:rFonts w:ascii="Tahoma" w:hAnsi="Tahoma" w:cs="Tahoma"/>
          <w:sz w:val="19"/>
          <w:szCs w:val="19"/>
          <w:lang w:bidi="ar-JO"/>
        </w:rPr>
      </w:pP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أي </w:t>
      </w:r>
      <w:r>
        <w:rPr>
          <w:rFonts w:ascii="Tahoma" w:hAnsi="Tahoma" w:cs="Tahoma"/>
          <w:sz w:val="19"/>
          <w:szCs w:val="19"/>
          <w:rtl/>
          <w:lang w:bidi="ar-SA"/>
        </w:rPr>
        <w:t>شيء لم يذكر في بند "السعر يشمل"</w:t>
      </w:r>
    </w:p>
    <w:p w:rsidR="00784B41" w:rsidRPr="00765711" w:rsidRDefault="00784B41" w:rsidP="00784B41">
      <w:pPr>
        <w:pStyle w:val="NoSpacing"/>
        <w:rPr>
          <w:rFonts w:ascii="Tahoma" w:hAnsi="Tahoma" w:cs="Tahoma"/>
          <w:b/>
          <w:bCs/>
          <w:sz w:val="19"/>
          <w:szCs w:val="19"/>
        </w:rPr>
      </w:pP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 xml:space="preserve">ملاحظات </w:t>
      </w:r>
      <w:r w:rsidRPr="00765711">
        <w:rPr>
          <w:rFonts w:ascii="Tahoma" w:hAnsi="Tahoma" w:cs="Tahoma"/>
          <w:b/>
          <w:bCs/>
          <w:sz w:val="19"/>
          <w:szCs w:val="19"/>
          <w:rtl/>
        </w:rPr>
        <w:t>:</w:t>
      </w:r>
    </w:p>
    <w:p w:rsidR="00784B41" w:rsidRPr="00765711" w:rsidRDefault="00784B41" w:rsidP="00784B41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  <w:rtl/>
          <w:lang w:bidi="ar-JO"/>
        </w:rPr>
      </w:pPr>
      <w:r w:rsidRPr="00765711">
        <w:rPr>
          <w:rFonts w:ascii="Tahoma" w:hAnsi="Tahoma" w:cs="Tahoma"/>
          <w:sz w:val="19"/>
          <w:szCs w:val="19"/>
          <w:rtl/>
          <w:lang w:bidi="ar-SA"/>
        </w:rPr>
        <w:t>البرنامج ينظم حسب جدول طيران منظم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 وموعد الط</w:t>
      </w:r>
      <w:r>
        <w:rPr>
          <w:rFonts w:ascii="Tahoma" w:hAnsi="Tahoma" w:cs="Tahoma"/>
          <w:sz w:val="19"/>
          <w:szCs w:val="19"/>
          <w:rtl/>
          <w:lang w:bidi="ar-JO"/>
        </w:rPr>
        <w:t>يران النهائي منوط بشركة الطيران</w:t>
      </w:r>
    </w:p>
    <w:p w:rsidR="00784B41" w:rsidRPr="00765711" w:rsidRDefault="00784B41" w:rsidP="00784B41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  <w:rtl/>
          <w:lang w:bidi="ar-SA"/>
        </w:rPr>
      </w:pP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مطلوب جواز سفر ساري 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المفعول 6 أشهر من تاريخ السفر </w:t>
      </w:r>
    </w:p>
    <w:p w:rsidR="00784B41" w:rsidRPr="00A53FAC" w:rsidRDefault="00784B41" w:rsidP="00784B41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  <w:lang w:bidi="ar-SA"/>
        </w:rPr>
      </w:pPr>
      <w:r w:rsidRPr="00765711">
        <w:rPr>
          <w:rStyle w:val="hps"/>
          <w:rFonts w:ascii="Tahoma" w:hAnsi="Tahoma" w:cs="Tahoma"/>
          <w:color w:val="222222"/>
          <w:sz w:val="19"/>
          <w:szCs w:val="19"/>
          <w:rtl/>
          <w:lang w:bidi="ar"/>
        </w:rPr>
        <w:t>بفترة المعارض</w:t>
      </w:r>
      <w:r w:rsidRPr="00765711">
        <w:rPr>
          <w:rFonts w:ascii="Tahoma" w:hAnsi="Tahoma" w:cs="Tahoma"/>
          <w:color w:val="222222"/>
          <w:sz w:val="19"/>
          <w:szCs w:val="19"/>
          <w:rtl/>
          <w:lang w:bidi="ar"/>
        </w:rPr>
        <w:t xml:space="preserve"> </w:t>
      </w:r>
      <w:r w:rsidRPr="00765711">
        <w:rPr>
          <w:rStyle w:val="hps"/>
          <w:rFonts w:ascii="Tahoma" w:hAnsi="Tahoma" w:cs="Tahoma"/>
          <w:color w:val="222222"/>
          <w:sz w:val="19"/>
          <w:szCs w:val="19"/>
          <w:rtl/>
          <w:lang w:bidi="ar"/>
        </w:rPr>
        <w:t>والمؤتمرات ممكن أن تكون الإقامة</w:t>
      </w:r>
      <w:r w:rsidRPr="00765711">
        <w:rPr>
          <w:rFonts w:ascii="Tahoma" w:hAnsi="Tahoma" w:cs="Tahoma"/>
          <w:color w:val="222222"/>
          <w:sz w:val="19"/>
          <w:szCs w:val="19"/>
          <w:rtl/>
          <w:lang w:bidi="ar"/>
        </w:rPr>
        <w:t xml:space="preserve"> </w:t>
      </w:r>
      <w:r w:rsidRPr="00765711">
        <w:rPr>
          <w:rStyle w:val="hps"/>
          <w:rFonts w:ascii="Tahoma" w:hAnsi="Tahoma" w:cs="Tahoma"/>
          <w:color w:val="222222"/>
          <w:sz w:val="19"/>
          <w:szCs w:val="19"/>
          <w:rtl/>
          <w:lang w:bidi="ar"/>
        </w:rPr>
        <w:t>خارج المدن</w:t>
      </w:r>
      <w:r w:rsidRPr="00765711">
        <w:rPr>
          <w:rFonts w:ascii="Tahoma" w:hAnsi="Tahoma" w:cs="Tahoma"/>
          <w:color w:val="222222"/>
          <w:sz w:val="19"/>
          <w:szCs w:val="19"/>
          <w:rtl/>
          <w:lang w:bidi="ar"/>
        </w:rPr>
        <w:t xml:space="preserve"> </w:t>
      </w:r>
      <w:r>
        <w:rPr>
          <w:rStyle w:val="hps"/>
          <w:rFonts w:ascii="Tahoma" w:hAnsi="Tahoma" w:cs="Tahoma"/>
          <w:color w:val="222222"/>
          <w:sz w:val="19"/>
          <w:szCs w:val="19"/>
          <w:rtl/>
          <w:lang w:bidi="ar"/>
        </w:rPr>
        <w:t>الرئيسية</w:t>
      </w:r>
    </w:p>
    <w:p w:rsidR="00784B41" w:rsidRPr="00765711" w:rsidRDefault="00784B41" w:rsidP="00784B41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  <w:lang w:bidi="ar-JO"/>
        </w:rPr>
      </w:pPr>
      <w:r w:rsidRPr="00765711">
        <w:rPr>
          <w:rFonts w:ascii="Tahoma" w:hAnsi="Tahoma" w:cs="Tahoma"/>
          <w:sz w:val="19"/>
          <w:szCs w:val="19"/>
          <w:rtl/>
          <w:lang w:bidi="ar-JO"/>
        </w:rPr>
        <w:t>احتمال التغيير في ترتيب أيام البرنامج وليس ببرنامج الرحلة</w:t>
      </w:r>
      <w:r>
        <w:rPr>
          <w:rFonts w:ascii="Tahoma" w:hAnsi="Tahoma" w:cs="Tahoma"/>
          <w:sz w:val="19"/>
          <w:szCs w:val="19"/>
          <w:rtl/>
          <w:lang w:bidi="ar-JO"/>
        </w:rPr>
        <w:t xml:space="preserve"> من قبل </w:t>
      </w:r>
      <w:r>
        <w:rPr>
          <w:rFonts w:ascii="Tahoma" w:hAnsi="Tahoma" w:cs="Tahoma" w:hint="cs"/>
          <w:sz w:val="19"/>
          <w:szCs w:val="19"/>
          <w:rtl/>
          <w:lang w:bidi="ar-LB"/>
        </w:rPr>
        <w:t>إ</w:t>
      </w:r>
      <w:r>
        <w:rPr>
          <w:rFonts w:ascii="Tahoma" w:hAnsi="Tahoma" w:cs="Tahoma"/>
          <w:sz w:val="19"/>
          <w:szCs w:val="19"/>
          <w:rtl/>
          <w:lang w:bidi="ar-JO"/>
        </w:rPr>
        <w:t>دار</w:t>
      </w:r>
      <w:r>
        <w:rPr>
          <w:rFonts w:ascii="Tahoma" w:hAnsi="Tahoma" w:cs="Tahoma" w:hint="cs"/>
          <w:sz w:val="19"/>
          <w:szCs w:val="19"/>
          <w:rtl/>
          <w:lang w:bidi="ar-JO"/>
        </w:rPr>
        <w:t>ة</w:t>
      </w:r>
      <w:r>
        <w:rPr>
          <w:rFonts w:ascii="Tahoma" w:hAnsi="Tahoma" w:cs="Tahoma"/>
          <w:sz w:val="19"/>
          <w:szCs w:val="19"/>
          <w:rtl/>
          <w:lang w:bidi="ar-JO"/>
        </w:rPr>
        <w:t xml:space="preserve"> السفين</w:t>
      </w:r>
      <w:r>
        <w:rPr>
          <w:rFonts w:ascii="Tahoma" w:hAnsi="Tahoma" w:cs="Tahoma" w:hint="cs"/>
          <w:sz w:val="19"/>
          <w:szCs w:val="19"/>
          <w:rtl/>
          <w:lang w:bidi="ar-JO"/>
        </w:rPr>
        <w:t>ة</w:t>
      </w:r>
      <w:r w:rsidRPr="00765711">
        <w:rPr>
          <w:rFonts w:ascii="Tahoma" w:hAnsi="Tahoma" w:cs="Tahoma"/>
          <w:sz w:val="19"/>
          <w:szCs w:val="19"/>
          <w:rtl/>
          <w:lang w:bidi="ar-JO"/>
        </w:rPr>
        <w:t xml:space="preserve"> </w:t>
      </w:r>
    </w:p>
    <w:p w:rsidR="00784B41" w:rsidRPr="00765711" w:rsidRDefault="00784B41" w:rsidP="00784B41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  <w:lang w:bidi="ar-JO"/>
        </w:rPr>
      </w:pPr>
      <w:r w:rsidRPr="00765711">
        <w:rPr>
          <w:rFonts w:ascii="Tahoma" w:hAnsi="Tahoma" w:cs="Tahoma"/>
          <w:sz w:val="19"/>
          <w:szCs w:val="19"/>
          <w:rtl/>
          <w:lang w:bidi="ar-JO"/>
        </w:rPr>
        <w:lastRenderedPageBreak/>
        <w:t>الرحلة مفتوحة للتسجيل لكل الجمهور. لا تُقبل الشكاوى أو الملاحظات بخصوص ج</w:t>
      </w:r>
      <w:r>
        <w:rPr>
          <w:rFonts w:ascii="Tahoma" w:hAnsi="Tahoma" w:cs="Tahoma"/>
          <w:sz w:val="19"/>
          <w:szCs w:val="19"/>
          <w:rtl/>
          <w:lang w:bidi="ar-JO"/>
        </w:rPr>
        <w:t>يل المشتركين أو قدراتهم الجسدية</w:t>
      </w:r>
    </w:p>
    <w:p w:rsidR="00784B41" w:rsidRPr="00765711" w:rsidRDefault="00784B41" w:rsidP="00784B41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19"/>
          <w:szCs w:val="19"/>
          <w:lang w:bidi="ar-SA"/>
        </w:rPr>
      </w:pPr>
      <w:r w:rsidRPr="00765711">
        <w:rPr>
          <w:rFonts w:ascii="Tahoma" w:hAnsi="Tahoma" w:cs="Tahoma"/>
          <w:sz w:val="19"/>
          <w:szCs w:val="19"/>
          <w:rtl/>
          <w:lang w:bidi="ar-SA"/>
        </w:rPr>
        <w:t>في حال إلغاء الرحلة من قبل شركه نزارين سيتم إعلامك مقدمً</w:t>
      </w:r>
      <w:r>
        <w:rPr>
          <w:rFonts w:ascii="Tahoma" w:hAnsi="Tahoma" w:cs="Tahoma"/>
          <w:sz w:val="19"/>
          <w:szCs w:val="19"/>
          <w:rtl/>
          <w:lang w:bidi="ar-SA"/>
        </w:rPr>
        <w:t>ا وسيؤمن سفرك برحلة بديلة مقترح</w:t>
      </w:r>
      <w:r>
        <w:rPr>
          <w:rFonts w:ascii="Tahoma" w:hAnsi="Tahoma" w:cs="Tahoma" w:hint="cs"/>
          <w:sz w:val="19"/>
          <w:szCs w:val="19"/>
          <w:rtl/>
          <w:lang w:bidi="ar-SA"/>
        </w:rPr>
        <w:t>ة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 </w:t>
      </w:r>
      <w:r>
        <w:rPr>
          <w:rFonts w:ascii="Tahoma" w:hAnsi="Tahoma" w:cs="Tahoma"/>
          <w:sz w:val="19"/>
          <w:szCs w:val="19"/>
          <w:rtl/>
          <w:lang w:bidi="ar-SA"/>
        </w:rPr>
        <w:t>أو استعادة كامل قيمة الحجز إليك</w:t>
      </w:r>
    </w:p>
    <w:p w:rsidR="00784B41" w:rsidRPr="00765711" w:rsidRDefault="00784B41" w:rsidP="00784B41">
      <w:pPr>
        <w:pStyle w:val="NoSpacing"/>
        <w:rPr>
          <w:rFonts w:ascii="Tahoma" w:hAnsi="Tahoma" w:cs="Tahoma"/>
          <w:b/>
          <w:bCs/>
          <w:sz w:val="19"/>
          <w:szCs w:val="19"/>
          <w:rtl/>
          <w:lang w:bidi="ar-SA"/>
        </w:rPr>
      </w:pPr>
    </w:p>
    <w:p w:rsidR="00784B41" w:rsidRPr="00765711" w:rsidRDefault="00784B41" w:rsidP="00784B41">
      <w:pPr>
        <w:pStyle w:val="NoSpacing"/>
        <w:rPr>
          <w:rFonts w:ascii="Tahoma" w:hAnsi="Tahoma" w:cs="Tahoma"/>
          <w:sz w:val="19"/>
          <w:szCs w:val="19"/>
          <w:rtl/>
        </w:rPr>
      </w:pP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 xml:space="preserve">رسوم </w:t>
      </w:r>
      <w:r>
        <w:rPr>
          <w:rFonts w:ascii="Tahoma" w:hAnsi="Tahoma" w:cs="Tahoma" w:hint="cs"/>
          <w:b/>
          <w:bCs/>
          <w:sz w:val="19"/>
          <w:szCs w:val="19"/>
          <w:rtl/>
          <w:lang w:bidi="ar-SA"/>
        </w:rPr>
        <w:t>ال</w:t>
      </w: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>إلغاء</w:t>
      </w:r>
      <w:r w:rsidRPr="00765711">
        <w:rPr>
          <w:rFonts w:ascii="Tahoma" w:hAnsi="Tahoma" w:cs="Tahoma"/>
          <w:b/>
          <w:bCs/>
          <w:sz w:val="19"/>
          <w:szCs w:val="19"/>
          <w:rtl/>
        </w:rPr>
        <w:t xml:space="preserve"> : </w:t>
      </w: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 xml:space="preserve"> 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>من يوم الحجز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 وتأكيده </w:t>
      </w:r>
      <w:r>
        <w:rPr>
          <w:rFonts w:ascii="Tahoma" w:hAnsi="Tahoma" w:cs="Tahoma" w:hint="cs"/>
          <w:sz w:val="19"/>
          <w:szCs w:val="19"/>
          <w:rtl/>
          <w:lang w:bidi="ar-SA"/>
        </w:rPr>
        <w:t>أ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>و عدم الوصول بتات</w:t>
      </w:r>
      <w:r>
        <w:rPr>
          <w:rFonts w:ascii="Tahoma" w:hAnsi="Tahoma" w:cs="Tahoma" w:hint="cs"/>
          <w:sz w:val="19"/>
          <w:szCs w:val="19"/>
          <w:rtl/>
          <w:lang w:bidi="ar-SA"/>
        </w:rPr>
        <w:t>ً</w:t>
      </w:r>
      <w:r>
        <w:rPr>
          <w:rFonts w:ascii="Tahoma" w:hAnsi="Tahoma" w:cs="Tahoma"/>
          <w:sz w:val="19"/>
          <w:szCs w:val="19"/>
          <w:rtl/>
          <w:lang w:bidi="ar-SA"/>
        </w:rPr>
        <w:t>ا للرحل</w:t>
      </w:r>
      <w:r>
        <w:rPr>
          <w:rFonts w:ascii="Tahoma" w:hAnsi="Tahoma" w:cs="Tahoma" w:hint="cs"/>
          <w:sz w:val="19"/>
          <w:szCs w:val="19"/>
          <w:rtl/>
          <w:lang w:bidi="ar-SA"/>
        </w:rPr>
        <w:t>ة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 دفع رسوم كاملة 100% من قيمة الحجز. </w:t>
      </w:r>
    </w:p>
    <w:p w:rsidR="00784B41" w:rsidRPr="00765711" w:rsidRDefault="00784B41" w:rsidP="00784B41">
      <w:pPr>
        <w:pStyle w:val="NoSpacing"/>
        <w:rPr>
          <w:rFonts w:ascii="Tahoma" w:hAnsi="Tahoma" w:cs="Tahoma"/>
          <w:b/>
          <w:bCs/>
          <w:sz w:val="19"/>
          <w:szCs w:val="19"/>
        </w:rPr>
      </w:pPr>
    </w:p>
    <w:p w:rsidR="00784B41" w:rsidRPr="00765711" w:rsidRDefault="00784B41" w:rsidP="00784B41">
      <w:pPr>
        <w:pStyle w:val="NoSpacing"/>
        <w:jc w:val="both"/>
        <w:rPr>
          <w:rFonts w:ascii="Tahoma" w:hAnsi="Tahoma" w:cs="Tahoma"/>
          <w:b/>
          <w:bCs/>
          <w:sz w:val="19"/>
          <w:szCs w:val="19"/>
        </w:rPr>
      </w:pP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>تغير في مسار الرحلة</w:t>
      </w:r>
      <w:r w:rsidRPr="00765711">
        <w:rPr>
          <w:rFonts w:ascii="Tahoma" w:hAnsi="Tahoma" w:cs="Tahoma"/>
          <w:b/>
          <w:bCs/>
          <w:sz w:val="19"/>
          <w:szCs w:val="19"/>
          <w:lang w:bidi="ar-SA"/>
        </w:rPr>
        <w:t xml:space="preserve"> </w:t>
      </w: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 xml:space="preserve">: 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>برنامج الرحلة وجدول الطيران حسب البرنامج المفصل أعلاه وهناك إمكانية أن يكون تغير لأسباب خارجة عن الإرادة  (</w:t>
      </w:r>
      <w:r>
        <w:rPr>
          <w:rFonts w:ascii="Tahoma" w:hAnsi="Tahoma" w:cs="Tahoma" w:hint="cs"/>
          <w:sz w:val="19"/>
          <w:szCs w:val="19"/>
          <w:rtl/>
          <w:lang w:bidi="ar-SA"/>
        </w:rPr>
        <w:t>ال</w:t>
      </w:r>
      <w:r>
        <w:rPr>
          <w:rFonts w:ascii="Tahoma" w:hAnsi="Tahoma" w:cs="Tahoma"/>
          <w:sz w:val="19"/>
          <w:szCs w:val="19"/>
          <w:rtl/>
          <w:lang w:bidi="ar-SA"/>
        </w:rPr>
        <w:t>حالات الطبيعي</w:t>
      </w:r>
      <w:r>
        <w:rPr>
          <w:rFonts w:ascii="Tahoma" w:hAnsi="Tahoma" w:cs="Tahoma" w:hint="cs"/>
          <w:sz w:val="19"/>
          <w:szCs w:val="19"/>
          <w:rtl/>
          <w:lang w:bidi="ar-SA"/>
        </w:rPr>
        <w:t>ة</w:t>
      </w:r>
      <w:r>
        <w:rPr>
          <w:rFonts w:ascii="Tahoma" w:hAnsi="Tahoma" w:cs="Tahoma"/>
          <w:sz w:val="19"/>
          <w:szCs w:val="19"/>
          <w:rtl/>
          <w:lang w:bidi="ar-SA"/>
        </w:rPr>
        <w:t xml:space="preserve"> </w:t>
      </w:r>
      <w:r>
        <w:rPr>
          <w:rFonts w:ascii="Tahoma" w:hAnsi="Tahoma" w:cs="Tahoma" w:hint="cs"/>
          <w:sz w:val="19"/>
          <w:szCs w:val="19"/>
          <w:rtl/>
          <w:lang w:bidi="ar-SA"/>
        </w:rPr>
        <w:t>أ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و ما شابه) و/أو غير متعلقة بنزارين. </w:t>
      </w:r>
    </w:p>
    <w:p w:rsidR="00784B41" w:rsidRPr="00765711" w:rsidRDefault="00784B41" w:rsidP="00784B41">
      <w:pPr>
        <w:pStyle w:val="NoSpacing"/>
        <w:jc w:val="both"/>
        <w:rPr>
          <w:rFonts w:ascii="Tahoma" w:hAnsi="Tahoma" w:cs="Tahoma"/>
          <w:b/>
          <w:bCs/>
          <w:sz w:val="19"/>
          <w:szCs w:val="19"/>
          <w:rtl/>
        </w:rPr>
      </w:pP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 xml:space="preserve">الرحل الاختيارية </w:t>
      </w:r>
      <w:r w:rsidRPr="00765711">
        <w:rPr>
          <w:rFonts w:ascii="Tahoma" w:hAnsi="Tahoma" w:cs="Tahoma"/>
          <w:b/>
          <w:bCs/>
          <w:sz w:val="19"/>
          <w:szCs w:val="19"/>
          <w:rtl/>
        </w:rPr>
        <w:t>:</w:t>
      </w: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 xml:space="preserve"> 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>تباع وتنظم م</w:t>
      </w:r>
      <w:r>
        <w:rPr>
          <w:rFonts w:ascii="Tahoma" w:hAnsi="Tahoma" w:cs="Tahoma"/>
          <w:sz w:val="19"/>
          <w:szCs w:val="19"/>
          <w:rtl/>
          <w:lang w:bidi="ar-SA"/>
        </w:rPr>
        <w:t>ن قبل المكتب المحلي و/أو مندوبه</w:t>
      </w:r>
      <w:r>
        <w:rPr>
          <w:rFonts w:ascii="Tahoma" w:hAnsi="Tahoma" w:cs="Tahoma" w:hint="cs"/>
          <w:sz w:val="19"/>
          <w:szCs w:val="19"/>
          <w:rtl/>
          <w:lang w:bidi="ar-SA"/>
        </w:rPr>
        <w:t>،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 xml:space="preserve"> ولا يوجد لشركتنا أي مسؤولية عليها، الرحلات الاختيارية منوطة بعدد أدنى للمشاركين.</w:t>
      </w:r>
    </w:p>
    <w:p w:rsidR="00784B41" w:rsidRPr="00765711" w:rsidRDefault="00784B41" w:rsidP="00784B41">
      <w:pPr>
        <w:pStyle w:val="NoSpacing"/>
        <w:jc w:val="both"/>
        <w:rPr>
          <w:rFonts w:ascii="Tahoma" w:hAnsi="Tahoma" w:cs="Tahoma"/>
          <w:sz w:val="19"/>
          <w:szCs w:val="19"/>
          <w:rtl/>
          <w:lang w:bidi="ar-SA"/>
        </w:rPr>
      </w:pPr>
      <w:r w:rsidRPr="00765711">
        <w:rPr>
          <w:rFonts w:ascii="Tahoma" w:hAnsi="Tahoma" w:cs="Tahoma"/>
          <w:b/>
          <w:bCs/>
          <w:sz w:val="19"/>
          <w:szCs w:val="19"/>
          <w:rtl/>
          <w:lang w:bidi="ar-SA"/>
        </w:rPr>
        <w:t xml:space="preserve">الأيامات و/أو الأوقات الحرة: </w:t>
      </w:r>
      <w:r w:rsidRPr="00765711">
        <w:rPr>
          <w:rFonts w:ascii="Tahoma" w:hAnsi="Tahoma" w:cs="Tahoma"/>
          <w:sz w:val="19"/>
          <w:szCs w:val="19"/>
          <w:rtl/>
          <w:lang w:bidi="ar-SA"/>
        </w:rPr>
        <w:t>في الأوقات الحرة  يتجول المسافر  بمفرده  وبدون مرافقة مرشد كباقي أيام الرحلة .</w:t>
      </w:r>
    </w:p>
    <w:p w:rsidR="00784B41" w:rsidRDefault="00784B41" w:rsidP="00784B41">
      <w:pPr>
        <w:pStyle w:val="NoSpacing"/>
        <w:bidi w:val="0"/>
        <w:jc w:val="right"/>
        <w:rPr>
          <w:rFonts w:ascii="Tahoma" w:hAnsi="Tahoma" w:cs="Tahoma"/>
          <w:sz w:val="19"/>
          <w:szCs w:val="19"/>
          <w:lang w:val="de-DE"/>
        </w:rPr>
      </w:pPr>
    </w:p>
    <w:p w:rsidR="00784B41" w:rsidRPr="00694777" w:rsidRDefault="00784B41" w:rsidP="00784B41">
      <w:pPr>
        <w:pStyle w:val="NoSpacing"/>
        <w:bidi w:val="0"/>
        <w:jc w:val="right"/>
        <w:rPr>
          <w:rFonts w:ascii="Tahoma" w:hAnsi="Tahoma" w:cs="Tahoma" w:hint="cs"/>
          <w:b/>
          <w:bCs/>
          <w:sz w:val="19"/>
          <w:szCs w:val="19"/>
          <w:rtl/>
          <w:lang w:bidi="ar-SA"/>
        </w:rPr>
      </w:pPr>
      <w:r w:rsidRPr="00694777">
        <w:rPr>
          <w:rFonts w:ascii="Tahoma" w:hAnsi="Tahoma" w:cs="Tahoma" w:hint="cs"/>
          <w:b/>
          <w:bCs/>
          <w:sz w:val="19"/>
          <w:szCs w:val="19"/>
          <w:rtl/>
          <w:lang w:val="de-DE" w:bidi="ar-LB"/>
        </w:rPr>
        <w:t>تاريخ الرحلة:</w:t>
      </w:r>
    </w:p>
    <w:p w:rsidR="00784B41" w:rsidRPr="00765711" w:rsidRDefault="00784B41" w:rsidP="00784B41">
      <w:pPr>
        <w:pStyle w:val="NoSpacing"/>
        <w:bidi w:val="0"/>
        <w:jc w:val="right"/>
        <w:rPr>
          <w:rFonts w:ascii="Tahoma" w:hAnsi="Tahoma" w:cs="Tahoma" w:hint="cs"/>
          <w:sz w:val="19"/>
          <w:szCs w:val="19"/>
          <w:rtl/>
          <w:lang w:bidi="ar-LB"/>
        </w:rPr>
      </w:pPr>
      <w:r>
        <w:rPr>
          <w:rFonts w:ascii="Tahoma" w:hAnsi="Tahoma" w:cs="Tahoma" w:hint="cs"/>
          <w:sz w:val="19"/>
          <w:szCs w:val="19"/>
          <w:rtl/>
          <w:lang w:val="de-DE" w:bidi="ar-LB"/>
        </w:rPr>
        <w:t>2017/08/13</w:t>
      </w:r>
    </w:p>
    <w:p w:rsidR="00784B41" w:rsidRPr="00297EBB" w:rsidRDefault="00784B41" w:rsidP="00784B41">
      <w:pPr>
        <w:rPr>
          <w:rFonts w:hint="cs"/>
          <w:rtl/>
        </w:rPr>
      </w:pPr>
    </w:p>
    <w:p w:rsidR="00784B41" w:rsidRPr="00523D41" w:rsidRDefault="00784B41" w:rsidP="00784B41">
      <w:pPr>
        <w:rPr>
          <w:rtl/>
        </w:rPr>
      </w:pPr>
    </w:p>
    <w:p w:rsidR="000963CD" w:rsidRPr="000963CD" w:rsidRDefault="000963CD" w:rsidP="000963CD">
      <w:pPr>
        <w:jc w:val="right"/>
        <w:rPr>
          <w:rFonts w:hint="cs"/>
          <w:b/>
          <w:bCs/>
          <w:color w:val="000000" w:themeColor="text1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bookmarkStart w:id="0" w:name="_GoBack"/>
      <w:bookmarkEnd w:id="0"/>
    </w:p>
    <w:sectPr w:rsidR="000963CD" w:rsidRPr="000963CD" w:rsidSect="00B22883">
      <w:headerReference w:type="default" r:id="rId8"/>
      <w:footerReference w:type="default" r:id="rId9"/>
      <w:pgSz w:w="11906" w:h="16838"/>
      <w:pgMar w:top="709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AC" w:rsidRDefault="00206DAC" w:rsidP="007C73A8">
      <w:pPr>
        <w:spacing w:after="0" w:line="240" w:lineRule="auto"/>
      </w:pPr>
      <w:r>
        <w:separator/>
      </w:r>
    </w:p>
  </w:endnote>
  <w:endnote w:type="continuationSeparator" w:id="0">
    <w:p w:rsidR="00206DAC" w:rsidRDefault="00206DAC" w:rsidP="007C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A3" w:rsidRPr="00C019A3" w:rsidRDefault="00C019A3" w:rsidP="00C019A3">
    <w:pPr>
      <w:pStyle w:val="Footer"/>
      <w:jc w:val="center"/>
      <w:rPr>
        <w:sz w:val="24"/>
        <w:szCs w:val="24"/>
        <w:lang w:bidi="ar-JO"/>
      </w:rPr>
    </w:pPr>
    <w:r w:rsidRPr="00C019A3">
      <w:rPr>
        <w:sz w:val="24"/>
        <w:szCs w:val="24"/>
        <w:lang w:bidi="ar-JO"/>
      </w:rPr>
      <w:t xml:space="preserve">TRAVELINE TOURS LTD – </w:t>
    </w:r>
    <w:proofErr w:type="spellStart"/>
    <w:r w:rsidRPr="00C019A3">
      <w:rPr>
        <w:sz w:val="24"/>
        <w:szCs w:val="24"/>
        <w:lang w:bidi="ar-JO"/>
      </w:rPr>
      <w:t>P.O.Box</w:t>
    </w:r>
    <w:proofErr w:type="spellEnd"/>
    <w:r w:rsidRPr="00C019A3">
      <w:rPr>
        <w:sz w:val="24"/>
        <w:szCs w:val="24"/>
        <w:lang w:bidi="ar-JO"/>
      </w:rPr>
      <w:t xml:space="preserve"> 118 –SAKHNIN MAIN STREET 69</w:t>
    </w:r>
  </w:p>
  <w:p w:rsidR="00C019A3" w:rsidRPr="00C019A3" w:rsidRDefault="00C019A3" w:rsidP="00C019A3">
    <w:pPr>
      <w:pStyle w:val="Footer"/>
      <w:jc w:val="center"/>
      <w:rPr>
        <w:sz w:val="24"/>
        <w:szCs w:val="24"/>
        <w:rtl/>
        <w:lang w:bidi="ar-JO"/>
      </w:rPr>
    </w:pPr>
    <w:r w:rsidRPr="00C019A3">
      <w:rPr>
        <w:sz w:val="24"/>
        <w:szCs w:val="24"/>
        <w:lang w:bidi="ar-JO"/>
      </w:rPr>
      <w:t xml:space="preserve">Phone: +972 4 6999888 – Fax: +972 4 6999988 – Email- </w:t>
    </w:r>
    <w:hyperlink r:id="rId1" w:history="1">
      <w:r w:rsidRPr="00C019A3">
        <w:rPr>
          <w:rStyle w:val="Hyperlink"/>
          <w:sz w:val="24"/>
          <w:szCs w:val="24"/>
          <w:lang w:bidi="ar-JO"/>
        </w:rPr>
        <w:t>MAICHEL.SH@GMAIL.COM</w:t>
      </w:r>
    </w:hyperlink>
  </w:p>
  <w:p w:rsidR="00C019A3" w:rsidRPr="00C019A3" w:rsidRDefault="00C019A3" w:rsidP="00C019A3">
    <w:pPr>
      <w:pStyle w:val="Footer"/>
      <w:jc w:val="center"/>
      <w:rPr>
        <w:sz w:val="24"/>
        <w:szCs w:val="24"/>
        <w:lang w:bidi="ar-JO"/>
      </w:rPr>
    </w:pPr>
    <w:r w:rsidRPr="00C019A3">
      <w:rPr>
        <w:sz w:val="24"/>
        <w:szCs w:val="24"/>
        <w:lang w:bidi="ar-JO"/>
      </w:rPr>
      <w:t>WEB: WWW.T-LINE.CO</w:t>
    </w:r>
    <w:r w:rsidR="006E47F2">
      <w:rPr>
        <w:sz w:val="24"/>
        <w:szCs w:val="24"/>
        <w:lang w:bidi="ar-JO"/>
      </w:rPr>
      <w:t>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AC" w:rsidRDefault="00206DAC" w:rsidP="007C73A8">
      <w:pPr>
        <w:spacing w:after="0" w:line="240" w:lineRule="auto"/>
      </w:pPr>
      <w:r>
        <w:separator/>
      </w:r>
    </w:p>
  </w:footnote>
  <w:footnote w:type="continuationSeparator" w:id="0">
    <w:p w:rsidR="00206DAC" w:rsidRDefault="00206DAC" w:rsidP="007C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8" w:rsidRDefault="007C73A8">
    <w:pPr>
      <w:pStyle w:val="Header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1746885</wp:posOffset>
          </wp:positionH>
          <wp:positionV relativeFrom="paragraph">
            <wp:posOffset>-289560</wp:posOffset>
          </wp:positionV>
          <wp:extent cx="1818005" cy="1249680"/>
          <wp:effectExtent l="0" t="0" r="0" b="7620"/>
          <wp:wrapTopAndBottom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6FDF"/>
    <w:multiLevelType w:val="hybridMultilevel"/>
    <w:tmpl w:val="03D2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E1C8F"/>
    <w:multiLevelType w:val="hybridMultilevel"/>
    <w:tmpl w:val="7E48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65C76"/>
    <w:multiLevelType w:val="hybridMultilevel"/>
    <w:tmpl w:val="DE64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ocumentProtection w:edit="comment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62"/>
    <w:rsid w:val="000963CD"/>
    <w:rsid w:val="000A2E01"/>
    <w:rsid w:val="000B213A"/>
    <w:rsid w:val="000C5419"/>
    <w:rsid w:val="001C7CC4"/>
    <w:rsid w:val="00206DAC"/>
    <w:rsid w:val="002B7B19"/>
    <w:rsid w:val="00302CD3"/>
    <w:rsid w:val="00325963"/>
    <w:rsid w:val="00363A11"/>
    <w:rsid w:val="003C4CBF"/>
    <w:rsid w:val="00412610"/>
    <w:rsid w:val="00457E13"/>
    <w:rsid w:val="00466BD1"/>
    <w:rsid w:val="004B15FF"/>
    <w:rsid w:val="004E5662"/>
    <w:rsid w:val="005119C1"/>
    <w:rsid w:val="00516C31"/>
    <w:rsid w:val="005564AF"/>
    <w:rsid w:val="006A671D"/>
    <w:rsid w:val="006C2EBD"/>
    <w:rsid w:val="006E0813"/>
    <w:rsid w:val="006E47F2"/>
    <w:rsid w:val="00784B41"/>
    <w:rsid w:val="007C73A8"/>
    <w:rsid w:val="0083577B"/>
    <w:rsid w:val="00851C6A"/>
    <w:rsid w:val="008A5005"/>
    <w:rsid w:val="008C2A20"/>
    <w:rsid w:val="008D4042"/>
    <w:rsid w:val="00983239"/>
    <w:rsid w:val="00A0193B"/>
    <w:rsid w:val="00A07D39"/>
    <w:rsid w:val="00AB760C"/>
    <w:rsid w:val="00B10E74"/>
    <w:rsid w:val="00B22883"/>
    <w:rsid w:val="00BE268D"/>
    <w:rsid w:val="00C019A3"/>
    <w:rsid w:val="00C61B69"/>
    <w:rsid w:val="00D92670"/>
    <w:rsid w:val="00E07904"/>
    <w:rsid w:val="00E71AAB"/>
    <w:rsid w:val="00F11313"/>
    <w:rsid w:val="00F6036A"/>
    <w:rsid w:val="00F75EC7"/>
    <w:rsid w:val="00F77A1A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3A8"/>
  </w:style>
  <w:style w:type="paragraph" w:styleId="Footer">
    <w:name w:val="footer"/>
    <w:basedOn w:val="Normal"/>
    <w:link w:val="FooterChar"/>
    <w:uiPriority w:val="99"/>
    <w:unhideWhenUsed/>
    <w:rsid w:val="007C7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3A8"/>
  </w:style>
  <w:style w:type="paragraph" w:styleId="BalloonText">
    <w:name w:val="Balloon Text"/>
    <w:basedOn w:val="Normal"/>
    <w:link w:val="BalloonTextChar"/>
    <w:uiPriority w:val="99"/>
    <w:semiHidden/>
    <w:unhideWhenUsed/>
    <w:rsid w:val="007C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9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54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41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B7B19"/>
  </w:style>
  <w:style w:type="character" w:styleId="Strong">
    <w:name w:val="Strong"/>
    <w:basedOn w:val="DefaultParagraphFont"/>
    <w:uiPriority w:val="22"/>
    <w:qFormat/>
    <w:rsid w:val="002B7B1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9C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9C1"/>
    <w:rPr>
      <w:rFonts w:ascii="Calibri" w:eastAsiaTheme="minorHAnsi" w:hAnsi="Calibri"/>
      <w:szCs w:val="21"/>
    </w:rPr>
  </w:style>
  <w:style w:type="paragraph" w:styleId="NoSpacing">
    <w:name w:val="No Spacing"/>
    <w:uiPriority w:val="1"/>
    <w:qFormat/>
    <w:rsid w:val="00784B41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hps">
    <w:name w:val="hps"/>
    <w:rsid w:val="00784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3A8"/>
  </w:style>
  <w:style w:type="paragraph" w:styleId="Footer">
    <w:name w:val="footer"/>
    <w:basedOn w:val="Normal"/>
    <w:link w:val="FooterChar"/>
    <w:uiPriority w:val="99"/>
    <w:unhideWhenUsed/>
    <w:rsid w:val="007C7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3A8"/>
  </w:style>
  <w:style w:type="paragraph" w:styleId="BalloonText">
    <w:name w:val="Balloon Text"/>
    <w:basedOn w:val="Normal"/>
    <w:link w:val="BalloonTextChar"/>
    <w:uiPriority w:val="99"/>
    <w:semiHidden/>
    <w:unhideWhenUsed/>
    <w:rsid w:val="007C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9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54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41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B7B19"/>
  </w:style>
  <w:style w:type="character" w:styleId="Strong">
    <w:name w:val="Strong"/>
    <w:basedOn w:val="DefaultParagraphFont"/>
    <w:uiPriority w:val="22"/>
    <w:qFormat/>
    <w:rsid w:val="002B7B1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9C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9C1"/>
    <w:rPr>
      <w:rFonts w:ascii="Calibri" w:eastAsiaTheme="minorHAnsi" w:hAnsi="Calibri"/>
      <w:szCs w:val="21"/>
    </w:rPr>
  </w:style>
  <w:style w:type="paragraph" w:styleId="NoSpacing">
    <w:name w:val="No Spacing"/>
    <w:uiPriority w:val="1"/>
    <w:qFormat/>
    <w:rsid w:val="00784B41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hps">
    <w:name w:val="hps"/>
    <w:rsid w:val="0078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CHEL.S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4184</Characters>
  <Application>Microsoft Office Word</Application>
  <DocSecurity>0</DocSecurity>
  <Lines>34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Maichel shamshoom</cp:lastModifiedBy>
  <cp:revision>2</cp:revision>
  <cp:lastPrinted>2017-04-22T12:02:00Z</cp:lastPrinted>
  <dcterms:created xsi:type="dcterms:W3CDTF">2017-04-25T11:12:00Z</dcterms:created>
  <dcterms:modified xsi:type="dcterms:W3CDTF">2017-04-25T11:12:00Z</dcterms:modified>
</cp:coreProperties>
</file>